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22" w:rsidRDefault="00E52822" w:rsidP="00E5282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E52822" w:rsidTr="005C10B3">
        <w:tc>
          <w:tcPr>
            <w:tcW w:w="3182" w:type="dxa"/>
            <w:tcBorders>
              <w:top w:val="double" w:sz="4" w:space="0" w:color="auto"/>
              <w:left w:val="double" w:sz="4" w:space="0" w:color="auto"/>
              <w:bottom w:val="single" w:sz="4" w:space="0" w:color="auto"/>
              <w:right w:val="double" w:sz="4" w:space="0" w:color="auto"/>
            </w:tcBorders>
            <w:hideMark/>
          </w:tcPr>
          <w:p w:rsidR="00E52822" w:rsidRDefault="00E52822" w:rsidP="005C10B3">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E52822" w:rsidRDefault="00E52822" w:rsidP="005C10B3">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E52822" w:rsidRDefault="00E52822" w:rsidP="005C10B3">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E52822" w:rsidTr="005C10B3">
        <w:tc>
          <w:tcPr>
            <w:tcW w:w="3182" w:type="dxa"/>
            <w:tcBorders>
              <w:top w:val="single" w:sz="4" w:space="0" w:color="auto"/>
              <w:left w:val="double" w:sz="4" w:space="0" w:color="auto"/>
              <w:bottom w:val="double" w:sz="4" w:space="0" w:color="auto"/>
              <w:right w:val="double" w:sz="4" w:space="0" w:color="auto"/>
            </w:tcBorders>
            <w:hideMark/>
          </w:tcPr>
          <w:p w:rsidR="00E52822" w:rsidRDefault="00E52822" w:rsidP="005C10B3">
            <w:pPr>
              <w:spacing w:after="0" w:line="240" w:lineRule="auto"/>
              <w:jc w:val="center"/>
              <w:rPr>
                <w:rFonts w:ascii="Times New Roman" w:hAnsi="Times New Roman"/>
                <w:b/>
                <w:sz w:val="24"/>
                <w:szCs w:val="24"/>
              </w:rPr>
            </w:pPr>
            <w:r>
              <w:rPr>
                <w:rFonts w:ascii="Times New Roman" w:hAnsi="Times New Roman"/>
                <w:b/>
                <w:sz w:val="24"/>
                <w:szCs w:val="24"/>
              </w:rPr>
              <w:t>29.01.2018</w:t>
            </w:r>
          </w:p>
        </w:tc>
        <w:tc>
          <w:tcPr>
            <w:tcW w:w="3182" w:type="dxa"/>
            <w:tcBorders>
              <w:top w:val="single" w:sz="4" w:space="0" w:color="auto"/>
              <w:left w:val="nil"/>
              <w:bottom w:val="double" w:sz="4" w:space="0" w:color="auto"/>
              <w:right w:val="double" w:sz="4" w:space="0" w:color="auto"/>
            </w:tcBorders>
            <w:hideMark/>
          </w:tcPr>
          <w:p w:rsidR="00E52822" w:rsidRDefault="00E52822" w:rsidP="005C10B3">
            <w:pPr>
              <w:spacing w:after="0" w:line="240" w:lineRule="auto"/>
              <w:jc w:val="center"/>
              <w:rPr>
                <w:rFonts w:ascii="Times New Roman" w:hAnsi="Times New Roman"/>
                <w:b/>
                <w:sz w:val="24"/>
                <w:szCs w:val="24"/>
              </w:rPr>
            </w:pPr>
            <w:r>
              <w:rPr>
                <w:rFonts w:ascii="Times New Roman" w:hAnsi="Times New Roman"/>
                <w:b/>
                <w:sz w:val="24"/>
                <w:szCs w:val="24"/>
              </w:rPr>
              <w:t>03</w:t>
            </w:r>
          </w:p>
        </w:tc>
        <w:tc>
          <w:tcPr>
            <w:tcW w:w="2977" w:type="dxa"/>
            <w:tcBorders>
              <w:top w:val="single" w:sz="4" w:space="0" w:color="auto"/>
              <w:left w:val="nil"/>
              <w:bottom w:val="double" w:sz="4" w:space="0" w:color="auto"/>
              <w:right w:val="double" w:sz="4" w:space="0" w:color="auto"/>
            </w:tcBorders>
            <w:hideMark/>
          </w:tcPr>
          <w:p w:rsidR="00E52822" w:rsidRDefault="00E52822" w:rsidP="005C10B3">
            <w:pPr>
              <w:spacing w:after="0" w:line="240" w:lineRule="auto"/>
              <w:jc w:val="center"/>
              <w:rPr>
                <w:rFonts w:ascii="Times New Roman" w:hAnsi="Times New Roman"/>
                <w:b/>
                <w:sz w:val="24"/>
                <w:szCs w:val="24"/>
              </w:rPr>
            </w:pPr>
            <w:r>
              <w:rPr>
                <w:rFonts w:ascii="Times New Roman" w:hAnsi="Times New Roman"/>
                <w:b/>
                <w:sz w:val="24"/>
                <w:szCs w:val="24"/>
              </w:rPr>
              <w:t>07</w:t>
            </w:r>
          </w:p>
        </w:tc>
      </w:tr>
    </w:tbl>
    <w:p w:rsidR="00E52822" w:rsidRDefault="00E52822" w:rsidP="00E52822">
      <w:pPr>
        <w:keepNext/>
        <w:spacing w:after="0" w:line="240" w:lineRule="auto"/>
        <w:outlineLvl w:val="3"/>
        <w:rPr>
          <w:rFonts w:ascii="Times New Roman" w:hAnsi="Times New Roman"/>
          <w:b/>
          <w:bCs/>
          <w:sz w:val="24"/>
          <w:szCs w:val="24"/>
          <w:lang w:eastAsia="tr-TR"/>
        </w:rPr>
      </w:pPr>
    </w:p>
    <w:p w:rsidR="00E52822" w:rsidRDefault="00E52822" w:rsidP="00E52822">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E52822" w:rsidRDefault="00E52822" w:rsidP="00E52822">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E52822" w:rsidRDefault="00E52822" w:rsidP="00E52822">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E52822" w:rsidRDefault="00E52822" w:rsidP="00E52822">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gramEnd"/>
      <w:r>
        <w:rPr>
          <w:rFonts w:ascii="Times New Roman" w:hAnsi="Times New Roman"/>
          <w:sz w:val="24"/>
          <w:szCs w:val="24"/>
          <w:lang w:eastAsia="tr-TR"/>
        </w:rPr>
        <w:t>.Orhan</w:t>
      </w:r>
      <w:proofErr w:type="spellEnd"/>
      <w:r>
        <w:rPr>
          <w:rFonts w:ascii="Times New Roman" w:hAnsi="Times New Roman"/>
          <w:sz w:val="24"/>
          <w:szCs w:val="24"/>
          <w:lang w:eastAsia="tr-TR"/>
        </w:rPr>
        <w:t xml:space="preserve"> AKPINAR                              6- </w:t>
      </w:r>
      <w:proofErr w:type="spellStart"/>
      <w:r>
        <w:rPr>
          <w:rFonts w:ascii="Times New Roman" w:hAnsi="Times New Roman"/>
          <w:sz w:val="24"/>
          <w:szCs w:val="24"/>
          <w:lang w:eastAsia="tr-TR"/>
        </w:rPr>
        <w:t>Yrd.Doç.Dr.Mümtaz</w:t>
      </w:r>
      <w:proofErr w:type="spellEnd"/>
      <w:r>
        <w:rPr>
          <w:rFonts w:ascii="Times New Roman" w:hAnsi="Times New Roman"/>
          <w:sz w:val="24"/>
          <w:szCs w:val="24"/>
          <w:lang w:eastAsia="tr-TR"/>
        </w:rPr>
        <w:t xml:space="preserve"> Cem ŞİRİN</w:t>
      </w:r>
    </w:p>
    <w:p w:rsidR="00E52822" w:rsidRDefault="00E52822" w:rsidP="00E52822">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p>
    <w:p w:rsidR="00E52822" w:rsidRDefault="00E52822" w:rsidP="00E52822">
      <w:pPr>
        <w:spacing w:after="0" w:line="240" w:lineRule="auto"/>
        <w:jc w:val="both"/>
        <w:rPr>
          <w:rFonts w:ascii="Times New Roman" w:hAnsi="Times New Roman"/>
          <w:sz w:val="24"/>
          <w:szCs w:val="24"/>
        </w:rPr>
      </w:pPr>
      <w:r>
        <w:rPr>
          <w:rFonts w:ascii="Times New Roman" w:hAnsi="Times New Roman"/>
          <w:b/>
          <w:sz w:val="24"/>
          <w:szCs w:val="24"/>
        </w:rPr>
        <w:t>01</w:t>
      </w:r>
      <w:r>
        <w:rPr>
          <w:rFonts w:ascii="Times New Roman" w:hAnsi="Times New Roman"/>
          <w:sz w:val="24"/>
          <w:szCs w:val="24"/>
        </w:rPr>
        <w:t xml:space="preserve">- </w:t>
      </w:r>
      <w:r>
        <w:rPr>
          <w:rFonts w:ascii="Times New Roman" w:hAnsi="Times New Roman"/>
          <w:b/>
          <w:sz w:val="24"/>
          <w:szCs w:val="24"/>
        </w:rPr>
        <w:t>2017-2018 Eğitim Öğretim Yılı Bahar Yarıyılında Enstitümüz Anabilim Dallarına alınacak öğrencilerin başvurularının değerlendirilmesinin görüşülmesi.</w:t>
      </w:r>
    </w:p>
    <w:p w:rsidR="00E52822" w:rsidRDefault="00E52822" w:rsidP="00E52822">
      <w:pPr>
        <w:spacing w:after="0" w:line="240" w:lineRule="auto"/>
        <w:ind w:firstLine="567"/>
        <w:jc w:val="both"/>
        <w:rPr>
          <w:rFonts w:ascii="Times New Roman" w:hAnsi="Times New Roman"/>
          <w:sz w:val="24"/>
          <w:szCs w:val="24"/>
        </w:rPr>
      </w:pPr>
    </w:p>
    <w:p w:rsidR="00E52822" w:rsidRDefault="00E52822" w:rsidP="00E5282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F6C41">
        <w:rPr>
          <w:rFonts w:ascii="Times New Roman" w:hAnsi="Times New Roman"/>
          <w:sz w:val="24"/>
          <w:szCs w:val="24"/>
        </w:rPr>
        <w:t xml:space="preserve">2017-2018 Eğitim Öğretim Yılı </w:t>
      </w:r>
      <w:r>
        <w:rPr>
          <w:rFonts w:ascii="Times New Roman" w:hAnsi="Times New Roman"/>
          <w:sz w:val="24"/>
          <w:szCs w:val="24"/>
        </w:rPr>
        <w:t>Bahar</w:t>
      </w:r>
      <w:r w:rsidRPr="009F6C41">
        <w:rPr>
          <w:rFonts w:ascii="Times New Roman" w:hAnsi="Times New Roman"/>
          <w:sz w:val="24"/>
          <w:szCs w:val="24"/>
        </w:rPr>
        <w:t xml:space="preserve"> Yarıyılında Enstitümüz Anabilim Dallarına alınacak öğrencilerin başvurularının</w:t>
      </w:r>
      <w:r>
        <w:rPr>
          <w:rFonts w:ascii="Times New Roman" w:hAnsi="Times New Roman"/>
          <w:b/>
          <w:sz w:val="24"/>
          <w:szCs w:val="24"/>
        </w:rPr>
        <w:t xml:space="preserve"> </w:t>
      </w:r>
      <w:r>
        <w:rPr>
          <w:rFonts w:ascii="Times New Roman" w:hAnsi="Times New Roman"/>
          <w:sz w:val="24"/>
          <w:szCs w:val="24"/>
        </w:rPr>
        <w:t>değerlendirilmesi görüşüldü.</w:t>
      </w:r>
    </w:p>
    <w:p w:rsidR="00E52822" w:rsidRDefault="00E52822" w:rsidP="00E52822">
      <w:pPr>
        <w:spacing w:after="0" w:line="240" w:lineRule="auto"/>
        <w:jc w:val="both"/>
        <w:rPr>
          <w:rFonts w:ascii="Times New Roman" w:hAnsi="Times New Roman"/>
          <w:sz w:val="24"/>
          <w:szCs w:val="24"/>
        </w:rPr>
      </w:pPr>
    </w:p>
    <w:p w:rsidR="00E52822" w:rsidRDefault="00E52822" w:rsidP="00E52822">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2017-2018 Eğitim Öğretim Yılı Bahar Yarıyılında Enstitümüz </w:t>
      </w:r>
      <w:proofErr w:type="gramStart"/>
      <w:r>
        <w:rPr>
          <w:rFonts w:ascii="Times New Roman" w:hAnsi="Times New Roman"/>
          <w:sz w:val="24"/>
          <w:szCs w:val="24"/>
        </w:rPr>
        <w:t>Anabilim  Dallarına</w:t>
      </w:r>
      <w:proofErr w:type="gramEnd"/>
      <w:r>
        <w:rPr>
          <w:rFonts w:ascii="Times New Roman" w:hAnsi="Times New Roman"/>
          <w:sz w:val="24"/>
          <w:szCs w:val="24"/>
        </w:rPr>
        <w:t xml:space="preserve"> alınacak öğrencilerin başvurularının değerlendirilerek başarı sırası ve kontenjan durumuna göre </w:t>
      </w:r>
      <w:proofErr w:type="spellStart"/>
      <w:r>
        <w:rPr>
          <w:rFonts w:ascii="Times New Roman" w:hAnsi="Times New Roman"/>
          <w:sz w:val="24"/>
          <w:szCs w:val="24"/>
        </w:rPr>
        <w:t>ek’te</w:t>
      </w:r>
      <w:proofErr w:type="spellEnd"/>
      <w:r>
        <w:rPr>
          <w:rFonts w:ascii="Times New Roman" w:hAnsi="Times New Roman"/>
          <w:sz w:val="24"/>
          <w:szCs w:val="24"/>
        </w:rPr>
        <w:t xml:space="preserve"> adı soyadı ve başarı durumu yazılı öğrencilerden asıl olarak kazananların, kayıt için gerekli belgeleri tamamlayarak </w:t>
      </w:r>
      <w:r w:rsidRPr="00727121">
        <w:rPr>
          <w:rFonts w:ascii="Times New Roman" w:hAnsi="Times New Roman"/>
          <w:b/>
          <w:sz w:val="24"/>
          <w:szCs w:val="24"/>
        </w:rPr>
        <w:t>30</w:t>
      </w:r>
      <w:r>
        <w:rPr>
          <w:rFonts w:ascii="Times New Roman" w:hAnsi="Times New Roman"/>
          <w:b/>
          <w:sz w:val="24"/>
          <w:szCs w:val="24"/>
        </w:rPr>
        <w:t>-31 Ocak 2018</w:t>
      </w:r>
      <w:r>
        <w:rPr>
          <w:rFonts w:ascii="Times New Roman" w:hAnsi="Times New Roman"/>
          <w:sz w:val="24"/>
          <w:szCs w:val="24"/>
        </w:rPr>
        <w:t xml:space="preserve"> tarihleri arasında kayıtlarını yaptırmaları halinde öğrenci olarak kabullerine, </w:t>
      </w:r>
    </w:p>
    <w:p w:rsidR="00E52822" w:rsidRDefault="00E52822" w:rsidP="00E52822">
      <w:pPr>
        <w:spacing w:after="0" w:line="240" w:lineRule="auto"/>
        <w:ind w:firstLine="567"/>
        <w:jc w:val="both"/>
        <w:rPr>
          <w:rFonts w:ascii="Times New Roman" w:hAnsi="Times New Roman"/>
          <w:sz w:val="24"/>
          <w:szCs w:val="24"/>
        </w:rPr>
      </w:pPr>
    </w:p>
    <w:p w:rsidR="00E52822" w:rsidRDefault="00E52822" w:rsidP="00E52822">
      <w:pPr>
        <w:spacing w:after="0" w:line="240" w:lineRule="auto"/>
        <w:jc w:val="both"/>
        <w:rPr>
          <w:rFonts w:ascii="Times New Roman" w:hAnsi="Times New Roman"/>
          <w:sz w:val="24"/>
          <w:szCs w:val="24"/>
        </w:rPr>
      </w:pPr>
      <w:r>
        <w:rPr>
          <w:rFonts w:ascii="Times New Roman" w:hAnsi="Times New Roman"/>
          <w:sz w:val="24"/>
          <w:szCs w:val="24"/>
        </w:rPr>
        <w:tab/>
        <w:t xml:space="preserve">Asıl adaylardan kayıt yaptırmayanların yerine kontenjan sayısı kadar başarı durumuna göre yedek adayların </w:t>
      </w:r>
      <w:r w:rsidRPr="00727121">
        <w:rPr>
          <w:rFonts w:ascii="Times New Roman" w:hAnsi="Times New Roman"/>
          <w:b/>
          <w:sz w:val="24"/>
          <w:szCs w:val="24"/>
        </w:rPr>
        <w:t>01</w:t>
      </w:r>
      <w:r>
        <w:rPr>
          <w:rFonts w:ascii="Times New Roman" w:hAnsi="Times New Roman"/>
          <w:sz w:val="24"/>
          <w:szCs w:val="24"/>
        </w:rPr>
        <w:t>-</w:t>
      </w:r>
      <w:r>
        <w:rPr>
          <w:rFonts w:ascii="Times New Roman" w:hAnsi="Times New Roman"/>
          <w:b/>
          <w:sz w:val="24"/>
          <w:szCs w:val="24"/>
        </w:rPr>
        <w:t>02 Şubat 2018</w:t>
      </w:r>
      <w:r>
        <w:rPr>
          <w:rFonts w:ascii="Times New Roman" w:hAnsi="Times New Roman"/>
          <w:sz w:val="24"/>
          <w:szCs w:val="24"/>
        </w:rPr>
        <w:t xml:space="preserve"> </w:t>
      </w:r>
      <w:proofErr w:type="gramStart"/>
      <w:r>
        <w:rPr>
          <w:rFonts w:ascii="Times New Roman" w:hAnsi="Times New Roman"/>
          <w:sz w:val="24"/>
          <w:szCs w:val="24"/>
        </w:rPr>
        <w:t>tarihlerinde  kayıtlarını</w:t>
      </w:r>
      <w:proofErr w:type="gramEnd"/>
      <w:r>
        <w:rPr>
          <w:rFonts w:ascii="Times New Roman" w:hAnsi="Times New Roman"/>
          <w:sz w:val="24"/>
          <w:szCs w:val="24"/>
        </w:rPr>
        <w:t xml:space="preserve"> yaptırmaları halinde öğrenci olarak kabullerine,</w:t>
      </w:r>
    </w:p>
    <w:p w:rsidR="00E52822" w:rsidRDefault="00E52822" w:rsidP="00E52822">
      <w:pPr>
        <w:spacing w:after="0" w:line="240" w:lineRule="auto"/>
        <w:jc w:val="both"/>
        <w:rPr>
          <w:rFonts w:ascii="Times New Roman" w:hAnsi="Times New Roman"/>
          <w:b/>
          <w:sz w:val="24"/>
          <w:szCs w:val="24"/>
        </w:rPr>
      </w:pPr>
    </w:p>
    <w:p w:rsidR="00E52822" w:rsidRDefault="00E52822" w:rsidP="00E52822">
      <w:pPr>
        <w:spacing w:after="0" w:line="240" w:lineRule="auto"/>
        <w:jc w:val="both"/>
        <w:rPr>
          <w:rFonts w:ascii="Times New Roman" w:hAnsi="Times New Roman"/>
          <w:sz w:val="24"/>
          <w:szCs w:val="24"/>
        </w:rPr>
      </w:pPr>
      <w:r>
        <w:rPr>
          <w:rFonts w:ascii="Times New Roman" w:hAnsi="Times New Roman"/>
          <w:b/>
          <w:sz w:val="24"/>
          <w:szCs w:val="24"/>
        </w:rPr>
        <w:t>02</w:t>
      </w:r>
      <w:r>
        <w:rPr>
          <w:rFonts w:ascii="Times New Roman" w:hAnsi="Times New Roman"/>
          <w:sz w:val="24"/>
          <w:szCs w:val="24"/>
        </w:rPr>
        <w:t xml:space="preserve">- </w:t>
      </w:r>
      <w:r>
        <w:rPr>
          <w:rFonts w:ascii="Times New Roman" w:hAnsi="Times New Roman"/>
          <w:b/>
          <w:sz w:val="24"/>
          <w:szCs w:val="24"/>
        </w:rPr>
        <w:t>2017-2018 Eğitim Öğretim yılı Bahar Yarıyılı ders görevlendirmelerinin görüşülmesi</w:t>
      </w:r>
      <w:r>
        <w:rPr>
          <w:rFonts w:ascii="Times New Roman" w:hAnsi="Times New Roman"/>
          <w:sz w:val="24"/>
          <w:szCs w:val="24"/>
        </w:rPr>
        <w:t xml:space="preserve">. </w:t>
      </w:r>
    </w:p>
    <w:p w:rsidR="00E52822" w:rsidRDefault="00E52822" w:rsidP="00E52822">
      <w:pPr>
        <w:spacing w:after="0" w:line="240" w:lineRule="auto"/>
        <w:ind w:firstLine="708"/>
        <w:jc w:val="both"/>
        <w:rPr>
          <w:rFonts w:ascii="Times New Roman" w:hAnsi="Times New Roman"/>
          <w:sz w:val="24"/>
          <w:szCs w:val="24"/>
        </w:rPr>
      </w:pPr>
    </w:p>
    <w:p w:rsidR="00E52822" w:rsidRDefault="00E52822" w:rsidP="00E52822">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2017-2018 </w:t>
      </w:r>
      <w:r>
        <w:rPr>
          <w:rFonts w:ascii="Times New Roman" w:hAnsi="Times New Roman"/>
          <w:sz w:val="24"/>
          <w:szCs w:val="24"/>
        </w:rPr>
        <w:t xml:space="preserve">Eğitim Öğretim yılı Bahar Yarıyılı ders görevlendirmeleri görüşüldü. </w:t>
      </w:r>
    </w:p>
    <w:p w:rsidR="00E52822" w:rsidRDefault="00E52822" w:rsidP="00E52822">
      <w:pPr>
        <w:spacing w:after="0" w:line="240" w:lineRule="auto"/>
        <w:ind w:firstLine="708"/>
        <w:jc w:val="both"/>
        <w:rPr>
          <w:rFonts w:ascii="Times New Roman" w:hAnsi="Times New Roman"/>
          <w:sz w:val="24"/>
          <w:szCs w:val="24"/>
        </w:rPr>
      </w:pPr>
    </w:p>
    <w:p w:rsidR="00E52822" w:rsidRDefault="00E52822" w:rsidP="00E52822">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2017-</w:t>
      </w:r>
      <w:proofErr w:type="gramStart"/>
      <w:r>
        <w:rPr>
          <w:rFonts w:ascii="Times New Roman" w:hAnsi="Times New Roman"/>
          <w:sz w:val="24"/>
          <w:szCs w:val="24"/>
          <w:lang w:eastAsia="tr-TR"/>
        </w:rPr>
        <w:t xml:space="preserve">2018 </w:t>
      </w:r>
      <w:r>
        <w:rPr>
          <w:rFonts w:ascii="Times New Roman" w:hAnsi="Times New Roman"/>
          <w:sz w:val="24"/>
          <w:szCs w:val="24"/>
        </w:rPr>
        <w:t xml:space="preserve"> Eğitim</w:t>
      </w:r>
      <w:proofErr w:type="gramEnd"/>
      <w:r>
        <w:rPr>
          <w:rFonts w:ascii="Times New Roman" w:hAnsi="Times New Roman"/>
          <w:sz w:val="24"/>
          <w:szCs w:val="24"/>
        </w:rPr>
        <w:t xml:space="preserve"> Öğretim yılı Bahar Yarıyılı ders görevlendirmeleri ile ilgili Anabilim Dalı Başkanlıklarından gelen teklifler incelenmiş olup, </w:t>
      </w:r>
      <w:proofErr w:type="spellStart"/>
      <w:r>
        <w:rPr>
          <w:rFonts w:ascii="Times New Roman" w:hAnsi="Times New Roman"/>
          <w:sz w:val="24"/>
          <w:szCs w:val="24"/>
        </w:rPr>
        <w:t>ek’teki</w:t>
      </w:r>
      <w:proofErr w:type="spellEnd"/>
      <w:r>
        <w:rPr>
          <w:rFonts w:ascii="Times New Roman" w:hAnsi="Times New Roman"/>
          <w:sz w:val="24"/>
          <w:szCs w:val="24"/>
        </w:rPr>
        <w:t xml:space="preserve"> şekliyle kabulüne, </w:t>
      </w:r>
    </w:p>
    <w:p w:rsidR="00E52822" w:rsidRDefault="00E52822" w:rsidP="00E52822">
      <w:pPr>
        <w:spacing w:after="0" w:line="240" w:lineRule="auto"/>
        <w:jc w:val="both"/>
        <w:rPr>
          <w:rFonts w:ascii="Times New Roman" w:hAnsi="Times New Roman"/>
          <w:b/>
          <w:sz w:val="24"/>
          <w:szCs w:val="24"/>
          <w:lang w:eastAsia="tr-TR"/>
        </w:rPr>
      </w:pPr>
    </w:p>
    <w:p w:rsidR="00E52822" w:rsidRDefault="00E52822" w:rsidP="00E5282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Enstitümüz Halk </w:t>
      </w:r>
      <w:proofErr w:type="gramStart"/>
      <w:r>
        <w:rPr>
          <w:rFonts w:ascii="Times New Roman" w:hAnsi="Times New Roman"/>
          <w:b/>
          <w:sz w:val="24"/>
          <w:szCs w:val="24"/>
          <w:lang w:eastAsia="tr-TR"/>
        </w:rPr>
        <w:t>Sağlığı  Anabilim</w:t>
      </w:r>
      <w:proofErr w:type="gramEnd"/>
      <w:r>
        <w:rPr>
          <w:rFonts w:ascii="Times New Roman" w:hAnsi="Times New Roman"/>
          <w:b/>
          <w:sz w:val="24"/>
          <w:szCs w:val="24"/>
          <w:lang w:eastAsia="tr-TR"/>
        </w:rPr>
        <w:t xml:space="preserve"> Dalı Yüksek lisans öğrencisi Fatma </w:t>
      </w:r>
      <w:proofErr w:type="spellStart"/>
      <w:r>
        <w:rPr>
          <w:rFonts w:ascii="Times New Roman" w:hAnsi="Times New Roman"/>
          <w:b/>
          <w:sz w:val="24"/>
          <w:szCs w:val="24"/>
          <w:lang w:eastAsia="tr-TR"/>
        </w:rPr>
        <w:t>CEBECİ’nin</w:t>
      </w:r>
      <w:proofErr w:type="spellEnd"/>
      <w:r>
        <w:rPr>
          <w:rFonts w:ascii="Times New Roman" w:hAnsi="Times New Roman"/>
          <w:b/>
          <w:sz w:val="24"/>
          <w:szCs w:val="24"/>
          <w:lang w:eastAsia="tr-TR"/>
        </w:rPr>
        <w:t xml:space="preserve">  kaydının silinmesi  ile ilgili 23.01.2018 tarihli dilekçesinin  görüşülmesi.</w:t>
      </w:r>
    </w:p>
    <w:p w:rsidR="00E52822" w:rsidRDefault="00E52822" w:rsidP="00E52822">
      <w:pPr>
        <w:spacing w:after="0" w:line="240" w:lineRule="auto"/>
        <w:ind w:firstLine="708"/>
        <w:jc w:val="both"/>
        <w:rPr>
          <w:rFonts w:ascii="Times New Roman" w:hAnsi="Times New Roman"/>
          <w:sz w:val="24"/>
          <w:szCs w:val="24"/>
          <w:lang w:eastAsia="tr-TR"/>
        </w:rPr>
      </w:pPr>
    </w:p>
    <w:p w:rsidR="00E52822" w:rsidRPr="003511E0" w:rsidRDefault="00E52822" w:rsidP="00E52822">
      <w:pPr>
        <w:spacing w:after="0" w:line="240" w:lineRule="auto"/>
        <w:jc w:val="both"/>
        <w:rPr>
          <w:rFonts w:ascii="Times New Roman" w:hAnsi="Times New Roman"/>
          <w:sz w:val="24"/>
          <w:szCs w:val="24"/>
          <w:lang w:eastAsia="tr-TR"/>
        </w:rPr>
      </w:pPr>
      <w:r w:rsidRPr="003511E0">
        <w:rPr>
          <w:rFonts w:ascii="Times New Roman" w:hAnsi="Times New Roman"/>
          <w:sz w:val="24"/>
          <w:szCs w:val="24"/>
          <w:lang w:eastAsia="tr-TR"/>
        </w:rPr>
        <w:t xml:space="preserve">      Enstitümüz </w:t>
      </w:r>
      <w:r>
        <w:rPr>
          <w:rFonts w:ascii="Times New Roman" w:hAnsi="Times New Roman"/>
          <w:sz w:val="24"/>
          <w:szCs w:val="24"/>
          <w:lang w:eastAsia="tr-TR"/>
        </w:rPr>
        <w:t xml:space="preserve">Halk Sağlığı </w:t>
      </w:r>
      <w:r w:rsidRPr="003511E0">
        <w:rPr>
          <w:rFonts w:ascii="Times New Roman" w:hAnsi="Times New Roman"/>
          <w:sz w:val="24"/>
          <w:szCs w:val="24"/>
          <w:lang w:eastAsia="tr-TR"/>
        </w:rPr>
        <w:t xml:space="preserve">Anabilim Dalı </w:t>
      </w:r>
      <w:r>
        <w:rPr>
          <w:rFonts w:ascii="Times New Roman" w:hAnsi="Times New Roman"/>
          <w:sz w:val="24"/>
          <w:szCs w:val="24"/>
          <w:lang w:eastAsia="tr-TR"/>
        </w:rPr>
        <w:t xml:space="preserve">Yüksek Lisans </w:t>
      </w:r>
      <w:r w:rsidRPr="003511E0">
        <w:rPr>
          <w:rFonts w:ascii="Times New Roman" w:hAnsi="Times New Roman"/>
          <w:sz w:val="24"/>
          <w:szCs w:val="24"/>
          <w:lang w:eastAsia="tr-TR"/>
        </w:rPr>
        <w:t xml:space="preserve">öğrencisi </w:t>
      </w:r>
      <w:r>
        <w:rPr>
          <w:rFonts w:ascii="Times New Roman" w:hAnsi="Times New Roman"/>
          <w:sz w:val="24"/>
          <w:szCs w:val="24"/>
          <w:lang w:eastAsia="tr-TR"/>
        </w:rPr>
        <w:t xml:space="preserve">Fatma </w:t>
      </w:r>
      <w:proofErr w:type="spellStart"/>
      <w:r>
        <w:rPr>
          <w:rFonts w:ascii="Times New Roman" w:hAnsi="Times New Roman"/>
          <w:sz w:val="24"/>
          <w:szCs w:val="24"/>
          <w:lang w:eastAsia="tr-TR"/>
        </w:rPr>
        <w:t>CEBECİ’nin</w:t>
      </w:r>
      <w:proofErr w:type="spellEnd"/>
      <w:r w:rsidRPr="003511E0">
        <w:rPr>
          <w:rFonts w:ascii="Times New Roman" w:hAnsi="Times New Roman"/>
          <w:sz w:val="24"/>
          <w:szCs w:val="24"/>
          <w:lang w:eastAsia="tr-TR"/>
        </w:rPr>
        <w:t xml:space="preserve"> kaydının </w:t>
      </w:r>
      <w:proofErr w:type="gramStart"/>
      <w:r w:rsidRPr="003511E0">
        <w:rPr>
          <w:rFonts w:ascii="Times New Roman" w:hAnsi="Times New Roman"/>
          <w:sz w:val="24"/>
          <w:szCs w:val="24"/>
          <w:lang w:eastAsia="tr-TR"/>
        </w:rPr>
        <w:t>silinmesi  ile</w:t>
      </w:r>
      <w:proofErr w:type="gramEnd"/>
      <w:r w:rsidRPr="003511E0">
        <w:rPr>
          <w:rFonts w:ascii="Times New Roman" w:hAnsi="Times New Roman"/>
          <w:sz w:val="24"/>
          <w:szCs w:val="24"/>
          <w:lang w:eastAsia="tr-TR"/>
        </w:rPr>
        <w:t xml:space="preserve"> ilgili </w:t>
      </w:r>
      <w:r>
        <w:rPr>
          <w:rFonts w:ascii="Times New Roman" w:hAnsi="Times New Roman"/>
          <w:sz w:val="24"/>
          <w:szCs w:val="24"/>
          <w:lang w:eastAsia="tr-TR"/>
        </w:rPr>
        <w:t>23</w:t>
      </w:r>
      <w:r w:rsidRPr="003511E0">
        <w:rPr>
          <w:rFonts w:ascii="Times New Roman" w:hAnsi="Times New Roman"/>
          <w:sz w:val="24"/>
          <w:szCs w:val="24"/>
          <w:lang w:eastAsia="tr-TR"/>
        </w:rPr>
        <w:t>.01.2018 tarihli dilekçesi görüşüldü.</w:t>
      </w:r>
    </w:p>
    <w:p w:rsidR="00E52822" w:rsidRPr="003511E0" w:rsidRDefault="00E52822" w:rsidP="00E52822">
      <w:pPr>
        <w:spacing w:after="0" w:line="240" w:lineRule="auto"/>
        <w:jc w:val="both"/>
        <w:rPr>
          <w:rFonts w:ascii="Times New Roman" w:hAnsi="Times New Roman"/>
          <w:sz w:val="24"/>
          <w:szCs w:val="24"/>
          <w:lang w:eastAsia="tr-TR"/>
        </w:rPr>
      </w:pPr>
      <w:r w:rsidRPr="003511E0">
        <w:rPr>
          <w:rFonts w:ascii="Times New Roman" w:hAnsi="Times New Roman"/>
          <w:sz w:val="24"/>
          <w:szCs w:val="24"/>
          <w:lang w:eastAsia="tr-TR"/>
        </w:rPr>
        <w:t xml:space="preserve">      </w:t>
      </w:r>
    </w:p>
    <w:p w:rsidR="00E52822" w:rsidRDefault="00E52822" w:rsidP="00E5282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Adı geçen öğrenci, kendi isteği ile kaydını sildirmek istediğini belirttiğinden, Enstitümüzdeki kaydının </w:t>
      </w:r>
      <w:proofErr w:type="gramStart"/>
      <w:r>
        <w:rPr>
          <w:rFonts w:ascii="Times New Roman" w:hAnsi="Times New Roman"/>
          <w:sz w:val="24"/>
          <w:szCs w:val="24"/>
          <w:lang w:eastAsia="tr-TR"/>
        </w:rPr>
        <w:t>silinmesinin  uygunluğuna</w:t>
      </w:r>
      <w:proofErr w:type="gramEnd"/>
      <w:r>
        <w:rPr>
          <w:rFonts w:ascii="Times New Roman" w:hAnsi="Times New Roman"/>
          <w:sz w:val="24"/>
          <w:szCs w:val="24"/>
          <w:lang w:eastAsia="tr-TR"/>
        </w:rPr>
        <w:t>,</w:t>
      </w:r>
    </w:p>
    <w:p w:rsidR="00E52822" w:rsidRDefault="00E52822" w:rsidP="00E52822">
      <w:pPr>
        <w:spacing w:after="0" w:line="240" w:lineRule="auto"/>
        <w:jc w:val="both"/>
        <w:rPr>
          <w:rFonts w:ascii="Times New Roman" w:hAnsi="Times New Roman"/>
          <w:b/>
          <w:sz w:val="24"/>
          <w:szCs w:val="24"/>
          <w:lang w:eastAsia="tr-TR"/>
        </w:rPr>
      </w:pPr>
    </w:p>
    <w:p w:rsidR="00E52822" w:rsidRDefault="00E52822" w:rsidP="00E5282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04- 2017-2018 Eğitim Öğretim Yılı </w:t>
      </w:r>
      <w:proofErr w:type="gramStart"/>
      <w:r>
        <w:rPr>
          <w:rFonts w:ascii="Times New Roman" w:hAnsi="Times New Roman"/>
          <w:b/>
          <w:sz w:val="24"/>
          <w:szCs w:val="24"/>
          <w:lang w:eastAsia="tr-TR"/>
        </w:rPr>
        <w:t>Bahar  Yarıyılında</w:t>
      </w:r>
      <w:proofErr w:type="gramEnd"/>
      <w:r>
        <w:rPr>
          <w:rFonts w:ascii="Times New Roman" w:hAnsi="Times New Roman"/>
          <w:b/>
          <w:sz w:val="24"/>
          <w:szCs w:val="24"/>
          <w:lang w:eastAsia="tr-TR"/>
        </w:rPr>
        <w:t xml:space="preserve"> Enstitümüz Fizyoterapi ve Rehabilitasyon Anabilim Dalı Yüksek Lisans programının yatay geçiş kontenjanına başvuran Ömer Alperen </w:t>
      </w:r>
      <w:proofErr w:type="spellStart"/>
      <w:r>
        <w:rPr>
          <w:rFonts w:ascii="Times New Roman" w:hAnsi="Times New Roman"/>
          <w:b/>
          <w:sz w:val="24"/>
          <w:szCs w:val="24"/>
          <w:lang w:eastAsia="tr-TR"/>
        </w:rPr>
        <w:t>GÜLSES’in</w:t>
      </w:r>
      <w:proofErr w:type="spellEnd"/>
      <w:r>
        <w:rPr>
          <w:rFonts w:ascii="Times New Roman" w:hAnsi="Times New Roman"/>
          <w:b/>
          <w:sz w:val="24"/>
          <w:szCs w:val="24"/>
          <w:lang w:eastAsia="tr-TR"/>
        </w:rPr>
        <w:t xml:space="preserve"> başvurusunun ve ders intibakının  görüşülmesi. </w:t>
      </w:r>
    </w:p>
    <w:p w:rsidR="00E52822" w:rsidRDefault="00E52822" w:rsidP="00E52822">
      <w:pPr>
        <w:spacing w:after="0" w:line="240" w:lineRule="auto"/>
        <w:ind w:firstLine="708"/>
        <w:jc w:val="both"/>
        <w:rPr>
          <w:rFonts w:ascii="Times New Roman" w:hAnsi="Times New Roman"/>
          <w:sz w:val="24"/>
          <w:szCs w:val="20"/>
          <w:lang w:eastAsia="tr-TR"/>
        </w:rPr>
      </w:pPr>
    </w:p>
    <w:p w:rsidR="00E52822" w:rsidRDefault="00E52822" w:rsidP="00E52822">
      <w:pPr>
        <w:spacing w:after="0" w:line="240" w:lineRule="auto"/>
        <w:ind w:firstLine="708"/>
        <w:jc w:val="both"/>
        <w:rPr>
          <w:rFonts w:ascii="Times New Roman" w:hAnsi="Times New Roman"/>
          <w:sz w:val="24"/>
          <w:szCs w:val="24"/>
          <w:lang w:eastAsia="tr-TR"/>
        </w:rPr>
      </w:pPr>
      <w:r w:rsidRPr="00A60C02">
        <w:rPr>
          <w:rFonts w:ascii="Times New Roman" w:hAnsi="Times New Roman"/>
          <w:sz w:val="24"/>
          <w:szCs w:val="24"/>
          <w:lang w:eastAsia="tr-TR"/>
        </w:rPr>
        <w:t>201</w:t>
      </w:r>
      <w:r>
        <w:rPr>
          <w:rFonts w:ascii="Times New Roman" w:hAnsi="Times New Roman"/>
          <w:sz w:val="24"/>
          <w:szCs w:val="24"/>
          <w:lang w:eastAsia="tr-TR"/>
        </w:rPr>
        <w:t>7</w:t>
      </w:r>
      <w:r w:rsidRPr="00A60C02">
        <w:rPr>
          <w:rFonts w:ascii="Times New Roman" w:hAnsi="Times New Roman"/>
          <w:sz w:val="24"/>
          <w:szCs w:val="24"/>
          <w:lang w:eastAsia="tr-TR"/>
        </w:rPr>
        <w:t>-201</w:t>
      </w:r>
      <w:r>
        <w:rPr>
          <w:rFonts w:ascii="Times New Roman" w:hAnsi="Times New Roman"/>
          <w:sz w:val="24"/>
          <w:szCs w:val="24"/>
          <w:lang w:eastAsia="tr-TR"/>
        </w:rPr>
        <w:t>8</w:t>
      </w:r>
      <w:r w:rsidRPr="00A60C02">
        <w:rPr>
          <w:rFonts w:ascii="Times New Roman" w:hAnsi="Times New Roman"/>
          <w:sz w:val="24"/>
          <w:szCs w:val="24"/>
          <w:lang w:eastAsia="tr-TR"/>
        </w:rPr>
        <w:t xml:space="preserve"> Eğitim Öğretim Yılı </w:t>
      </w:r>
      <w:r>
        <w:rPr>
          <w:rFonts w:ascii="Times New Roman" w:hAnsi="Times New Roman"/>
          <w:sz w:val="24"/>
          <w:szCs w:val="24"/>
          <w:lang w:eastAsia="tr-TR"/>
        </w:rPr>
        <w:t>Bahar</w:t>
      </w:r>
      <w:r w:rsidRPr="00A60C02">
        <w:rPr>
          <w:rFonts w:ascii="Times New Roman" w:hAnsi="Times New Roman"/>
          <w:sz w:val="24"/>
          <w:szCs w:val="24"/>
          <w:lang w:eastAsia="tr-TR"/>
        </w:rPr>
        <w:t xml:space="preserve"> Yarıyılında Enstitümüz </w:t>
      </w:r>
      <w:r>
        <w:rPr>
          <w:rFonts w:ascii="Times New Roman" w:hAnsi="Times New Roman"/>
          <w:sz w:val="24"/>
          <w:szCs w:val="24"/>
          <w:lang w:eastAsia="tr-TR"/>
        </w:rPr>
        <w:t>Fizyoterapi ve Rehabilitasyon</w:t>
      </w:r>
      <w:r w:rsidRPr="00A60C02">
        <w:rPr>
          <w:rFonts w:ascii="Times New Roman" w:hAnsi="Times New Roman"/>
          <w:sz w:val="24"/>
          <w:szCs w:val="24"/>
          <w:lang w:eastAsia="tr-TR"/>
        </w:rPr>
        <w:t xml:space="preserve"> Anabilim Dalı </w:t>
      </w:r>
      <w:r>
        <w:rPr>
          <w:rFonts w:ascii="Times New Roman" w:hAnsi="Times New Roman"/>
          <w:sz w:val="24"/>
          <w:szCs w:val="24"/>
          <w:lang w:eastAsia="tr-TR"/>
        </w:rPr>
        <w:t xml:space="preserve">Yüksek </w:t>
      </w:r>
      <w:proofErr w:type="gramStart"/>
      <w:r>
        <w:rPr>
          <w:rFonts w:ascii="Times New Roman" w:hAnsi="Times New Roman"/>
          <w:sz w:val="24"/>
          <w:szCs w:val="24"/>
          <w:lang w:eastAsia="tr-TR"/>
        </w:rPr>
        <w:t xml:space="preserve">Lisans </w:t>
      </w:r>
      <w:r w:rsidRPr="00A60C02">
        <w:rPr>
          <w:rFonts w:ascii="Times New Roman" w:hAnsi="Times New Roman"/>
          <w:sz w:val="24"/>
          <w:szCs w:val="24"/>
          <w:lang w:eastAsia="tr-TR"/>
        </w:rPr>
        <w:t xml:space="preserve"> </w:t>
      </w:r>
      <w:r>
        <w:rPr>
          <w:rFonts w:ascii="Times New Roman" w:hAnsi="Times New Roman"/>
          <w:sz w:val="24"/>
          <w:szCs w:val="24"/>
          <w:lang w:eastAsia="tr-TR"/>
        </w:rPr>
        <w:t>programının</w:t>
      </w:r>
      <w:proofErr w:type="gramEnd"/>
      <w:r w:rsidRPr="00A60C02">
        <w:rPr>
          <w:rFonts w:ascii="Times New Roman" w:hAnsi="Times New Roman"/>
          <w:sz w:val="24"/>
          <w:szCs w:val="24"/>
          <w:lang w:eastAsia="tr-TR"/>
        </w:rPr>
        <w:t xml:space="preserve"> yatay geçiş kontenjanına başvuran </w:t>
      </w:r>
      <w:r>
        <w:rPr>
          <w:rFonts w:ascii="Times New Roman" w:hAnsi="Times New Roman"/>
          <w:sz w:val="24"/>
          <w:szCs w:val="24"/>
          <w:lang w:eastAsia="tr-TR"/>
        </w:rPr>
        <w:t xml:space="preserve">Ömer Alperen </w:t>
      </w:r>
      <w:proofErr w:type="spellStart"/>
      <w:r>
        <w:rPr>
          <w:rFonts w:ascii="Times New Roman" w:hAnsi="Times New Roman"/>
          <w:sz w:val="24"/>
          <w:szCs w:val="24"/>
          <w:lang w:eastAsia="tr-TR"/>
        </w:rPr>
        <w:t>GÜLSES’in</w:t>
      </w:r>
      <w:proofErr w:type="spellEnd"/>
      <w:r>
        <w:rPr>
          <w:rFonts w:ascii="Times New Roman" w:hAnsi="Times New Roman"/>
          <w:sz w:val="24"/>
          <w:szCs w:val="24"/>
          <w:lang w:eastAsia="tr-TR"/>
        </w:rPr>
        <w:t xml:space="preserve"> </w:t>
      </w:r>
      <w:r w:rsidRPr="00A60C02">
        <w:rPr>
          <w:rFonts w:ascii="Times New Roman" w:hAnsi="Times New Roman"/>
          <w:sz w:val="24"/>
          <w:szCs w:val="24"/>
          <w:lang w:eastAsia="tr-TR"/>
        </w:rPr>
        <w:t xml:space="preserve"> başvurusu ve ders intibakı</w:t>
      </w:r>
      <w:r>
        <w:rPr>
          <w:rFonts w:ascii="Times New Roman" w:hAnsi="Times New Roman"/>
          <w:sz w:val="24"/>
          <w:szCs w:val="24"/>
          <w:lang w:eastAsia="tr-TR"/>
        </w:rPr>
        <w:t xml:space="preserve"> görüşüldü.</w:t>
      </w:r>
    </w:p>
    <w:p w:rsidR="00E52822" w:rsidRDefault="00E52822" w:rsidP="00E52822">
      <w:pPr>
        <w:autoSpaceDE w:val="0"/>
        <w:autoSpaceDN w:val="0"/>
        <w:adjustRightInd w:val="0"/>
        <w:spacing w:after="0" w:line="240" w:lineRule="auto"/>
        <w:ind w:firstLine="708"/>
        <w:jc w:val="both"/>
        <w:rPr>
          <w:rFonts w:ascii="Times New Roman" w:hAnsi="Times New Roman"/>
          <w:sz w:val="24"/>
          <w:szCs w:val="24"/>
          <w:lang w:eastAsia="tr-TR"/>
        </w:rPr>
      </w:pPr>
    </w:p>
    <w:p w:rsidR="00E52822" w:rsidRPr="007E2947" w:rsidRDefault="00E52822" w:rsidP="00E52822">
      <w:pPr>
        <w:autoSpaceDE w:val="0"/>
        <w:autoSpaceDN w:val="0"/>
        <w:adjustRightInd w:val="0"/>
        <w:spacing w:after="0" w:line="240" w:lineRule="auto"/>
        <w:ind w:firstLine="708"/>
        <w:jc w:val="center"/>
        <w:rPr>
          <w:rFonts w:ascii="Times New Roman" w:hAnsi="Times New Roman"/>
          <w:sz w:val="24"/>
          <w:szCs w:val="24"/>
          <w:lang w:eastAsia="tr-TR"/>
        </w:rPr>
      </w:pPr>
      <w:r w:rsidRPr="007E2947">
        <w:rPr>
          <w:rFonts w:ascii="Times New Roman" w:hAnsi="Times New Roman"/>
          <w:sz w:val="24"/>
          <w:szCs w:val="24"/>
          <w:lang w:eastAsia="tr-TR"/>
        </w:rPr>
        <w:t>DEVAMI 2’NCİ SAYFADADIR</w:t>
      </w:r>
    </w:p>
    <w:p w:rsidR="00E52822" w:rsidRPr="007E2947" w:rsidRDefault="00E52822" w:rsidP="00E52822">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29</w:t>
      </w:r>
      <w:r w:rsidRPr="007E2947">
        <w:rPr>
          <w:rFonts w:ascii="Times New Roman" w:hAnsi="Times New Roman"/>
          <w:sz w:val="24"/>
          <w:szCs w:val="24"/>
          <w:lang w:eastAsia="tr-TR"/>
        </w:rPr>
        <w:t>.01.2018 TARİH VE 0</w:t>
      </w:r>
      <w:r>
        <w:rPr>
          <w:rFonts w:ascii="Times New Roman" w:hAnsi="Times New Roman"/>
          <w:sz w:val="24"/>
          <w:szCs w:val="24"/>
          <w:lang w:eastAsia="tr-TR"/>
        </w:rPr>
        <w:t>3</w:t>
      </w:r>
      <w:r w:rsidRPr="007E2947">
        <w:rPr>
          <w:rFonts w:ascii="Times New Roman" w:hAnsi="Times New Roman"/>
          <w:sz w:val="24"/>
          <w:szCs w:val="24"/>
          <w:lang w:eastAsia="tr-TR"/>
        </w:rPr>
        <w:t xml:space="preserve"> NOLU YÖNETİM KURULUNUN 2’NCİ SAYFASIDIR</w:t>
      </w:r>
    </w:p>
    <w:p w:rsidR="00E52822" w:rsidRDefault="00E52822" w:rsidP="00E52822">
      <w:pPr>
        <w:spacing w:after="0" w:line="240" w:lineRule="auto"/>
        <w:ind w:firstLine="708"/>
        <w:jc w:val="both"/>
        <w:rPr>
          <w:rFonts w:ascii="Times New Roman" w:hAnsi="Times New Roman"/>
          <w:sz w:val="24"/>
          <w:szCs w:val="24"/>
          <w:lang w:eastAsia="tr-TR"/>
        </w:rPr>
      </w:pPr>
    </w:p>
    <w:p w:rsidR="00E52822" w:rsidRDefault="00E52822" w:rsidP="00E5282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A60C02">
        <w:rPr>
          <w:rFonts w:ascii="Times New Roman" w:hAnsi="Times New Roman"/>
          <w:sz w:val="24"/>
          <w:szCs w:val="24"/>
          <w:lang w:eastAsia="tr-TR"/>
        </w:rPr>
        <w:t>201</w:t>
      </w:r>
      <w:r>
        <w:rPr>
          <w:rFonts w:ascii="Times New Roman" w:hAnsi="Times New Roman"/>
          <w:sz w:val="24"/>
          <w:szCs w:val="24"/>
          <w:lang w:eastAsia="tr-TR"/>
        </w:rPr>
        <w:t>7</w:t>
      </w:r>
      <w:r w:rsidRPr="00A60C02">
        <w:rPr>
          <w:rFonts w:ascii="Times New Roman" w:hAnsi="Times New Roman"/>
          <w:sz w:val="24"/>
          <w:szCs w:val="24"/>
          <w:lang w:eastAsia="tr-TR"/>
        </w:rPr>
        <w:t>-201</w:t>
      </w:r>
      <w:r>
        <w:rPr>
          <w:rFonts w:ascii="Times New Roman" w:hAnsi="Times New Roman"/>
          <w:sz w:val="24"/>
          <w:szCs w:val="24"/>
          <w:lang w:eastAsia="tr-TR"/>
        </w:rPr>
        <w:t>8</w:t>
      </w:r>
      <w:r w:rsidRPr="00A60C02">
        <w:rPr>
          <w:rFonts w:ascii="Times New Roman" w:hAnsi="Times New Roman"/>
          <w:sz w:val="24"/>
          <w:szCs w:val="24"/>
          <w:lang w:eastAsia="tr-TR"/>
        </w:rPr>
        <w:t xml:space="preserve"> Eğitim Öğretim Yılı </w:t>
      </w:r>
      <w:r>
        <w:rPr>
          <w:rFonts w:ascii="Times New Roman" w:hAnsi="Times New Roman"/>
          <w:sz w:val="24"/>
          <w:szCs w:val="24"/>
          <w:lang w:eastAsia="tr-TR"/>
        </w:rPr>
        <w:t xml:space="preserve">Bahar </w:t>
      </w:r>
      <w:r w:rsidRPr="00A60C02">
        <w:rPr>
          <w:rFonts w:ascii="Times New Roman" w:hAnsi="Times New Roman"/>
          <w:sz w:val="24"/>
          <w:szCs w:val="24"/>
          <w:lang w:eastAsia="tr-TR"/>
        </w:rPr>
        <w:t xml:space="preserve">Yarıyılında Enstitümüz </w:t>
      </w:r>
      <w:r>
        <w:rPr>
          <w:rFonts w:ascii="Times New Roman" w:hAnsi="Times New Roman"/>
          <w:sz w:val="24"/>
          <w:szCs w:val="24"/>
          <w:lang w:eastAsia="tr-TR"/>
        </w:rPr>
        <w:t xml:space="preserve">Fizyoterapi ve Rehabilitasyon </w:t>
      </w:r>
      <w:r w:rsidRPr="00A60C02">
        <w:rPr>
          <w:rFonts w:ascii="Times New Roman" w:hAnsi="Times New Roman"/>
          <w:sz w:val="24"/>
          <w:szCs w:val="24"/>
          <w:lang w:eastAsia="tr-TR"/>
        </w:rPr>
        <w:t xml:space="preserve">Anabilim Dalı </w:t>
      </w:r>
      <w:r>
        <w:rPr>
          <w:rFonts w:ascii="Times New Roman" w:hAnsi="Times New Roman"/>
          <w:sz w:val="24"/>
          <w:szCs w:val="24"/>
          <w:lang w:eastAsia="tr-TR"/>
        </w:rPr>
        <w:t>Yüksek Lisans programının</w:t>
      </w:r>
      <w:r w:rsidRPr="00A60C02">
        <w:rPr>
          <w:rFonts w:ascii="Times New Roman" w:hAnsi="Times New Roman"/>
          <w:sz w:val="24"/>
          <w:szCs w:val="24"/>
          <w:lang w:eastAsia="tr-TR"/>
        </w:rPr>
        <w:t xml:space="preserve"> yatay geçiş kontenjanına başvuran </w:t>
      </w:r>
      <w:r>
        <w:rPr>
          <w:rFonts w:ascii="Times New Roman" w:hAnsi="Times New Roman"/>
          <w:sz w:val="24"/>
          <w:szCs w:val="24"/>
          <w:lang w:eastAsia="tr-TR"/>
        </w:rPr>
        <w:t xml:space="preserve">Ömer Alperen </w:t>
      </w:r>
      <w:proofErr w:type="spellStart"/>
      <w:proofErr w:type="gramStart"/>
      <w:r>
        <w:rPr>
          <w:rFonts w:ascii="Times New Roman" w:hAnsi="Times New Roman"/>
          <w:sz w:val="24"/>
          <w:szCs w:val="24"/>
          <w:lang w:eastAsia="tr-TR"/>
        </w:rPr>
        <w:t>GÜLSES’in</w:t>
      </w:r>
      <w:proofErr w:type="spellEnd"/>
      <w:r>
        <w:rPr>
          <w:rFonts w:ascii="Times New Roman" w:hAnsi="Times New Roman"/>
          <w:sz w:val="24"/>
          <w:szCs w:val="24"/>
          <w:lang w:eastAsia="tr-TR"/>
        </w:rPr>
        <w:t xml:space="preserve"> </w:t>
      </w:r>
      <w:r w:rsidRPr="00A60C02">
        <w:rPr>
          <w:rFonts w:ascii="Times New Roman" w:hAnsi="Times New Roman"/>
          <w:sz w:val="24"/>
          <w:szCs w:val="24"/>
          <w:lang w:eastAsia="tr-TR"/>
        </w:rPr>
        <w:t xml:space="preserve"> </w:t>
      </w:r>
      <w:r>
        <w:rPr>
          <w:rFonts w:ascii="Times New Roman" w:hAnsi="Times New Roman"/>
          <w:sz w:val="24"/>
          <w:szCs w:val="24"/>
          <w:lang w:eastAsia="tr-TR"/>
        </w:rPr>
        <w:t>başvuru</w:t>
      </w:r>
      <w:proofErr w:type="gramEnd"/>
      <w:r>
        <w:rPr>
          <w:rFonts w:ascii="Times New Roman" w:hAnsi="Times New Roman"/>
          <w:sz w:val="24"/>
          <w:szCs w:val="24"/>
          <w:lang w:eastAsia="tr-TR"/>
        </w:rPr>
        <w:t xml:space="preserve"> evrakları incelenmiş olup, yatay geçişinin kabulüne ve İntibak komisyonu raporunda belirtilen aşağıdaki dersleri almasının uygunluğuna,</w:t>
      </w:r>
    </w:p>
    <w:p w:rsidR="00E52822" w:rsidRDefault="00E52822" w:rsidP="00E52822">
      <w:pPr>
        <w:spacing w:after="0" w:line="240" w:lineRule="auto"/>
        <w:jc w:val="both"/>
        <w:rPr>
          <w:rFonts w:ascii="Times New Roman" w:hAnsi="Times New Roman"/>
          <w:b/>
          <w:sz w:val="24"/>
          <w:szCs w:val="24"/>
        </w:rPr>
      </w:pPr>
    </w:p>
    <w:tbl>
      <w:tblPr>
        <w:tblW w:w="92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5"/>
        <w:gridCol w:w="4058"/>
        <w:gridCol w:w="1021"/>
        <w:gridCol w:w="820"/>
        <w:gridCol w:w="709"/>
        <w:gridCol w:w="992"/>
      </w:tblGrid>
      <w:tr w:rsidR="00E52822" w:rsidTr="005C10B3">
        <w:trPr>
          <w:trHeight w:val="349"/>
        </w:trPr>
        <w:tc>
          <w:tcPr>
            <w:tcW w:w="1626" w:type="dxa"/>
            <w:tcBorders>
              <w:top w:val="single" w:sz="4" w:space="0" w:color="auto"/>
              <w:left w:val="single" w:sz="4" w:space="0" w:color="auto"/>
              <w:bottom w:val="single" w:sz="4" w:space="0" w:color="auto"/>
              <w:right w:val="single" w:sz="4" w:space="0" w:color="auto"/>
            </w:tcBorders>
            <w:hideMark/>
          </w:tcPr>
          <w:p w:rsidR="00E52822" w:rsidRDefault="00E52822" w:rsidP="005C10B3">
            <w:pPr>
              <w:pStyle w:val="msobodytextindent2"/>
              <w:spacing w:line="276" w:lineRule="auto"/>
              <w:ind w:left="0"/>
              <w:rPr>
                <w:b/>
                <w:szCs w:val="24"/>
                <w:lang w:eastAsia="en-US"/>
              </w:rPr>
            </w:pPr>
            <w:r>
              <w:rPr>
                <w:b/>
                <w:szCs w:val="24"/>
                <w:lang w:eastAsia="en-US"/>
              </w:rPr>
              <w:t>Dersin Kodu</w:t>
            </w:r>
          </w:p>
        </w:tc>
        <w:tc>
          <w:tcPr>
            <w:tcW w:w="4059" w:type="dxa"/>
            <w:tcBorders>
              <w:top w:val="single" w:sz="4" w:space="0" w:color="auto"/>
              <w:left w:val="single" w:sz="4" w:space="0" w:color="auto"/>
              <w:bottom w:val="single" w:sz="4" w:space="0" w:color="auto"/>
              <w:right w:val="single" w:sz="4" w:space="0" w:color="auto"/>
            </w:tcBorders>
            <w:hideMark/>
          </w:tcPr>
          <w:p w:rsidR="00E52822" w:rsidRDefault="00E52822" w:rsidP="005C10B3">
            <w:pPr>
              <w:pStyle w:val="msobodytextindent2"/>
              <w:spacing w:line="276" w:lineRule="auto"/>
              <w:ind w:left="0"/>
              <w:rPr>
                <w:b/>
                <w:szCs w:val="24"/>
                <w:lang w:eastAsia="en-US"/>
              </w:rPr>
            </w:pPr>
            <w:r>
              <w:rPr>
                <w:b/>
                <w:szCs w:val="24"/>
                <w:lang w:eastAsia="en-US"/>
              </w:rPr>
              <w:t>Dersin Adı</w:t>
            </w:r>
          </w:p>
        </w:tc>
        <w:tc>
          <w:tcPr>
            <w:tcW w:w="1021" w:type="dxa"/>
            <w:tcBorders>
              <w:top w:val="single" w:sz="4" w:space="0" w:color="auto"/>
              <w:left w:val="single" w:sz="4" w:space="0" w:color="auto"/>
              <w:bottom w:val="single" w:sz="4" w:space="0" w:color="auto"/>
              <w:right w:val="single" w:sz="4" w:space="0" w:color="auto"/>
            </w:tcBorders>
            <w:hideMark/>
          </w:tcPr>
          <w:p w:rsidR="00E52822" w:rsidRDefault="00E52822" w:rsidP="005C10B3">
            <w:pPr>
              <w:pStyle w:val="msobodytextindent2"/>
              <w:spacing w:line="276" w:lineRule="auto"/>
              <w:ind w:left="0"/>
              <w:jc w:val="center"/>
              <w:rPr>
                <w:b/>
                <w:szCs w:val="24"/>
                <w:lang w:eastAsia="en-US"/>
              </w:rPr>
            </w:pPr>
            <w:r>
              <w:rPr>
                <w:b/>
                <w:szCs w:val="24"/>
                <w:lang w:eastAsia="en-US"/>
              </w:rPr>
              <w:t>Teorik</w:t>
            </w:r>
          </w:p>
        </w:tc>
        <w:tc>
          <w:tcPr>
            <w:tcW w:w="820" w:type="dxa"/>
            <w:tcBorders>
              <w:top w:val="single" w:sz="4" w:space="0" w:color="auto"/>
              <w:left w:val="single" w:sz="4" w:space="0" w:color="auto"/>
              <w:bottom w:val="single" w:sz="4" w:space="0" w:color="auto"/>
              <w:right w:val="single" w:sz="4" w:space="0" w:color="auto"/>
            </w:tcBorders>
            <w:noWrap/>
            <w:hideMark/>
          </w:tcPr>
          <w:p w:rsidR="00E52822" w:rsidRDefault="00E52822" w:rsidP="005C10B3">
            <w:pPr>
              <w:pStyle w:val="msobodytextindent2"/>
              <w:spacing w:line="276" w:lineRule="auto"/>
              <w:ind w:left="0"/>
              <w:jc w:val="center"/>
              <w:rPr>
                <w:b/>
                <w:szCs w:val="24"/>
                <w:lang w:eastAsia="en-US"/>
              </w:rPr>
            </w:pPr>
            <w:proofErr w:type="spellStart"/>
            <w:r>
              <w:rPr>
                <w:b/>
                <w:szCs w:val="24"/>
                <w:lang w:eastAsia="en-US"/>
              </w:rPr>
              <w:t>Uyg</w:t>
            </w:r>
            <w:proofErr w:type="spellEnd"/>
          </w:p>
        </w:tc>
        <w:tc>
          <w:tcPr>
            <w:tcW w:w="709" w:type="dxa"/>
            <w:tcBorders>
              <w:top w:val="single" w:sz="4" w:space="0" w:color="auto"/>
              <w:left w:val="single" w:sz="4" w:space="0" w:color="auto"/>
              <w:bottom w:val="single" w:sz="4" w:space="0" w:color="auto"/>
              <w:right w:val="single" w:sz="4" w:space="0" w:color="auto"/>
            </w:tcBorders>
            <w:noWrap/>
            <w:hideMark/>
          </w:tcPr>
          <w:p w:rsidR="00E52822" w:rsidRDefault="00E52822" w:rsidP="005C10B3">
            <w:pPr>
              <w:pStyle w:val="msobodytextindent2"/>
              <w:spacing w:line="276" w:lineRule="auto"/>
              <w:ind w:left="0"/>
              <w:jc w:val="center"/>
              <w:rPr>
                <w:b/>
                <w:szCs w:val="24"/>
                <w:lang w:eastAsia="en-US"/>
              </w:rPr>
            </w:pPr>
            <w:proofErr w:type="spellStart"/>
            <w:r>
              <w:rPr>
                <w:b/>
                <w:szCs w:val="24"/>
                <w:lang w:eastAsia="en-US"/>
              </w:rPr>
              <w:t>Krd</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52822" w:rsidRDefault="00E52822" w:rsidP="005C10B3">
            <w:pPr>
              <w:pStyle w:val="msobodytextindent2"/>
              <w:spacing w:line="276" w:lineRule="auto"/>
              <w:ind w:left="0"/>
              <w:jc w:val="center"/>
              <w:rPr>
                <w:b/>
                <w:szCs w:val="24"/>
                <w:lang w:eastAsia="en-US"/>
              </w:rPr>
            </w:pPr>
            <w:r>
              <w:rPr>
                <w:b/>
                <w:szCs w:val="24"/>
                <w:lang w:eastAsia="en-US"/>
              </w:rPr>
              <w:t>AKTS</w:t>
            </w:r>
          </w:p>
        </w:tc>
      </w:tr>
      <w:tr w:rsidR="00E52822" w:rsidTr="005C10B3">
        <w:trPr>
          <w:trHeight w:val="238"/>
        </w:trPr>
        <w:tc>
          <w:tcPr>
            <w:tcW w:w="1626"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03FTR 5102</w:t>
            </w:r>
          </w:p>
        </w:tc>
        <w:tc>
          <w:tcPr>
            <w:tcW w:w="4059"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rPr>
                <w:rFonts w:ascii="Times New Roman" w:hAnsi="Times New Roman"/>
                <w:sz w:val="24"/>
                <w:szCs w:val="24"/>
              </w:rPr>
            </w:pPr>
            <w:proofErr w:type="spellStart"/>
            <w:r>
              <w:rPr>
                <w:rFonts w:ascii="Times New Roman" w:hAnsi="Times New Roman"/>
                <w:sz w:val="24"/>
                <w:szCs w:val="24"/>
              </w:rPr>
              <w:t>Muskuloskeletal</w:t>
            </w:r>
            <w:proofErr w:type="spellEnd"/>
            <w:r>
              <w:rPr>
                <w:rFonts w:ascii="Times New Roman" w:hAnsi="Times New Roman"/>
                <w:sz w:val="24"/>
                <w:szCs w:val="24"/>
              </w:rPr>
              <w:t xml:space="preserve"> Fizyoterapi</w:t>
            </w:r>
          </w:p>
        </w:tc>
        <w:tc>
          <w:tcPr>
            <w:tcW w:w="1021"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3</w:t>
            </w:r>
          </w:p>
        </w:tc>
        <w:tc>
          <w:tcPr>
            <w:tcW w:w="820" w:type="dxa"/>
            <w:tcBorders>
              <w:top w:val="single" w:sz="4" w:space="0" w:color="auto"/>
              <w:left w:val="single" w:sz="4" w:space="0" w:color="auto"/>
              <w:bottom w:val="single" w:sz="4" w:space="0" w:color="auto"/>
              <w:right w:val="single" w:sz="4" w:space="0" w:color="auto"/>
            </w:tcBorders>
            <w:noWrap/>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6</w:t>
            </w:r>
          </w:p>
        </w:tc>
      </w:tr>
      <w:tr w:rsidR="00E52822" w:rsidTr="005C10B3">
        <w:trPr>
          <w:trHeight w:val="315"/>
        </w:trPr>
        <w:tc>
          <w:tcPr>
            <w:tcW w:w="1626"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03FTR 5105</w:t>
            </w:r>
          </w:p>
        </w:tc>
        <w:tc>
          <w:tcPr>
            <w:tcW w:w="4059"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rPr>
                <w:rFonts w:ascii="Times New Roman" w:hAnsi="Times New Roman"/>
                <w:sz w:val="24"/>
                <w:szCs w:val="24"/>
              </w:rPr>
            </w:pPr>
            <w:proofErr w:type="spellStart"/>
            <w:r>
              <w:rPr>
                <w:rFonts w:ascii="Times New Roman" w:hAnsi="Times New Roman"/>
                <w:sz w:val="24"/>
                <w:szCs w:val="24"/>
              </w:rPr>
              <w:t>Nöromusküler</w:t>
            </w:r>
            <w:proofErr w:type="spellEnd"/>
            <w:r>
              <w:rPr>
                <w:rFonts w:ascii="Times New Roman" w:hAnsi="Times New Roman"/>
                <w:sz w:val="24"/>
                <w:szCs w:val="24"/>
              </w:rPr>
              <w:t xml:space="preserve"> Bozukluklarda Rehabilitasyon</w:t>
            </w:r>
          </w:p>
        </w:tc>
        <w:tc>
          <w:tcPr>
            <w:tcW w:w="1021"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3</w:t>
            </w:r>
          </w:p>
        </w:tc>
        <w:tc>
          <w:tcPr>
            <w:tcW w:w="820" w:type="dxa"/>
            <w:tcBorders>
              <w:top w:val="single" w:sz="4" w:space="0" w:color="auto"/>
              <w:left w:val="single" w:sz="4" w:space="0" w:color="auto"/>
              <w:bottom w:val="single" w:sz="4" w:space="0" w:color="auto"/>
              <w:right w:val="single" w:sz="4" w:space="0" w:color="auto"/>
            </w:tcBorders>
            <w:noWrap/>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6</w:t>
            </w:r>
          </w:p>
        </w:tc>
      </w:tr>
      <w:tr w:rsidR="00E52822" w:rsidTr="005C10B3">
        <w:trPr>
          <w:trHeight w:val="315"/>
        </w:trPr>
        <w:tc>
          <w:tcPr>
            <w:tcW w:w="1626"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03FTR 5110</w:t>
            </w:r>
          </w:p>
        </w:tc>
        <w:tc>
          <w:tcPr>
            <w:tcW w:w="4059"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rPr>
                <w:rFonts w:ascii="Times New Roman" w:hAnsi="Times New Roman"/>
                <w:sz w:val="24"/>
                <w:szCs w:val="24"/>
              </w:rPr>
            </w:pPr>
            <w:proofErr w:type="spellStart"/>
            <w:r>
              <w:rPr>
                <w:rFonts w:ascii="Times New Roman" w:hAnsi="Times New Roman"/>
                <w:sz w:val="24"/>
                <w:szCs w:val="24"/>
              </w:rPr>
              <w:t>Romatolojik</w:t>
            </w:r>
            <w:proofErr w:type="spellEnd"/>
            <w:r>
              <w:rPr>
                <w:rFonts w:ascii="Times New Roman" w:hAnsi="Times New Roman"/>
                <w:sz w:val="24"/>
                <w:szCs w:val="24"/>
              </w:rPr>
              <w:t xml:space="preserve"> Hastalıklarda Fizyoterapi</w:t>
            </w:r>
          </w:p>
        </w:tc>
        <w:tc>
          <w:tcPr>
            <w:tcW w:w="1021"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2</w:t>
            </w:r>
          </w:p>
        </w:tc>
        <w:tc>
          <w:tcPr>
            <w:tcW w:w="820" w:type="dxa"/>
            <w:tcBorders>
              <w:top w:val="single" w:sz="4" w:space="0" w:color="auto"/>
              <w:left w:val="single" w:sz="4" w:space="0" w:color="auto"/>
              <w:bottom w:val="single" w:sz="4" w:space="0" w:color="auto"/>
              <w:right w:val="single" w:sz="4" w:space="0" w:color="auto"/>
            </w:tcBorders>
            <w:noWrap/>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noWrap/>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6</w:t>
            </w:r>
          </w:p>
        </w:tc>
      </w:tr>
      <w:tr w:rsidR="00E52822" w:rsidTr="005C10B3">
        <w:trPr>
          <w:trHeight w:val="315"/>
        </w:trPr>
        <w:tc>
          <w:tcPr>
            <w:tcW w:w="1626"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03SAG6004</w:t>
            </w:r>
          </w:p>
        </w:tc>
        <w:tc>
          <w:tcPr>
            <w:tcW w:w="4059"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rPr>
                <w:rFonts w:ascii="Times New Roman" w:hAnsi="Times New Roman"/>
                <w:sz w:val="24"/>
                <w:szCs w:val="24"/>
              </w:rPr>
            </w:pPr>
            <w:r>
              <w:rPr>
                <w:rFonts w:ascii="Times New Roman" w:hAnsi="Times New Roman"/>
                <w:sz w:val="24"/>
                <w:szCs w:val="24"/>
              </w:rPr>
              <w:t>Bilimsel Araştırma ve Yayın Etiği</w:t>
            </w:r>
          </w:p>
        </w:tc>
        <w:tc>
          <w:tcPr>
            <w:tcW w:w="1021"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3</w:t>
            </w:r>
          </w:p>
        </w:tc>
        <w:tc>
          <w:tcPr>
            <w:tcW w:w="820" w:type="dxa"/>
            <w:tcBorders>
              <w:top w:val="single" w:sz="4" w:space="0" w:color="auto"/>
              <w:left w:val="single" w:sz="4" w:space="0" w:color="auto"/>
              <w:bottom w:val="single" w:sz="4" w:space="0" w:color="auto"/>
              <w:right w:val="single" w:sz="4" w:space="0" w:color="auto"/>
            </w:tcBorders>
            <w:noWrap/>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6</w:t>
            </w:r>
          </w:p>
        </w:tc>
      </w:tr>
      <w:tr w:rsidR="00E52822" w:rsidTr="005C10B3">
        <w:trPr>
          <w:trHeight w:val="315"/>
        </w:trPr>
        <w:tc>
          <w:tcPr>
            <w:tcW w:w="1626"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03FTR9501</w:t>
            </w:r>
          </w:p>
        </w:tc>
        <w:tc>
          <w:tcPr>
            <w:tcW w:w="4059"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rPr>
                <w:rFonts w:ascii="Times New Roman" w:hAnsi="Times New Roman"/>
                <w:sz w:val="24"/>
                <w:szCs w:val="24"/>
              </w:rPr>
            </w:pPr>
            <w:r>
              <w:rPr>
                <w:rFonts w:ascii="Times New Roman" w:hAnsi="Times New Roman"/>
                <w:sz w:val="24"/>
                <w:szCs w:val="24"/>
              </w:rPr>
              <w:t xml:space="preserve">Uzmanlık Alan Dersi  </w:t>
            </w:r>
          </w:p>
        </w:tc>
        <w:tc>
          <w:tcPr>
            <w:tcW w:w="1021"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0</w:t>
            </w:r>
          </w:p>
        </w:tc>
        <w:tc>
          <w:tcPr>
            <w:tcW w:w="820" w:type="dxa"/>
            <w:tcBorders>
              <w:top w:val="single" w:sz="4" w:space="0" w:color="auto"/>
              <w:left w:val="single" w:sz="4" w:space="0" w:color="auto"/>
              <w:bottom w:val="single" w:sz="4" w:space="0" w:color="auto"/>
              <w:right w:val="single" w:sz="4" w:space="0" w:color="auto"/>
            </w:tcBorders>
            <w:noWrap/>
            <w:vAlign w:val="bottom"/>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E52822" w:rsidRDefault="00E52822" w:rsidP="005C10B3">
            <w:pPr>
              <w:spacing w:after="0" w:line="240" w:lineRule="auto"/>
              <w:jc w:val="center"/>
              <w:rPr>
                <w:rFonts w:ascii="Times New Roman" w:hAnsi="Times New Roman"/>
                <w:sz w:val="24"/>
                <w:szCs w:val="24"/>
              </w:rPr>
            </w:pPr>
            <w:r>
              <w:rPr>
                <w:rFonts w:ascii="Times New Roman" w:hAnsi="Times New Roman"/>
                <w:sz w:val="24"/>
                <w:szCs w:val="24"/>
              </w:rPr>
              <w:t>6</w:t>
            </w:r>
          </w:p>
        </w:tc>
      </w:tr>
    </w:tbl>
    <w:p w:rsidR="00E52822" w:rsidRDefault="00E52822" w:rsidP="00E52822">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                </w:t>
      </w:r>
    </w:p>
    <w:p w:rsidR="00E52822" w:rsidRPr="001A2B58" w:rsidRDefault="00E52822" w:rsidP="00E5282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w:t>
      </w:r>
      <w:r w:rsidRPr="00B40EFB">
        <w:rPr>
          <w:rFonts w:ascii="Times New Roman" w:hAnsi="Times New Roman"/>
          <w:sz w:val="24"/>
          <w:szCs w:val="24"/>
          <w:lang w:eastAsia="tr-TR"/>
        </w:rPr>
        <w:t xml:space="preserve">- </w:t>
      </w:r>
      <w:r w:rsidRPr="001A2B58">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w:t>
      </w:r>
      <w:proofErr w:type="spellStart"/>
      <w:proofErr w:type="gramStart"/>
      <w:r>
        <w:rPr>
          <w:rFonts w:ascii="Times New Roman" w:hAnsi="Times New Roman"/>
          <w:b/>
          <w:sz w:val="24"/>
          <w:szCs w:val="24"/>
          <w:lang w:eastAsia="tr-TR"/>
        </w:rPr>
        <w:t>Rahabilitasyon</w:t>
      </w:r>
      <w:proofErr w:type="spellEnd"/>
      <w:r>
        <w:rPr>
          <w:rFonts w:ascii="Times New Roman" w:hAnsi="Times New Roman"/>
          <w:b/>
          <w:sz w:val="24"/>
          <w:szCs w:val="24"/>
          <w:lang w:eastAsia="tr-TR"/>
        </w:rPr>
        <w:t xml:space="preserve"> </w:t>
      </w:r>
      <w:r w:rsidRPr="001A2B58">
        <w:rPr>
          <w:rFonts w:ascii="Times New Roman" w:hAnsi="Times New Roman"/>
          <w:b/>
          <w:sz w:val="24"/>
          <w:szCs w:val="24"/>
          <w:lang w:eastAsia="tr-TR"/>
        </w:rPr>
        <w:t xml:space="preserve"> Anabilim</w:t>
      </w:r>
      <w:proofErr w:type="gramEnd"/>
      <w:r w:rsidRPr="001A2B58">
        <w:rPr>
          <w:rFonts w:ascii="Times New Roman" w:hAnsi="Times New Roman"/>
          <w:b/>
          <w:sz w:val="24"/>
          <w:szCs w:val="24"/>
          <w:lang w:eastAsia="tr-TR"/>
        </w:rPr>
        <w:t xml:space="preserve"> Dalı Yüksek Lisans  öğrencisi </w:t>
      </w:r>
      <w:r>
        <w:rPr>
          <w:rFonts w:ascii="Times New Roman" w:hAnsi="Times New Roman"/>
          <w:b/>
          <w:sz w:val="24"/>
          <w:szCs w:val="24"/>
          <w:lang w:eastAsia="tr-TR"/>
        </w:rPr>
        <w:t xml:space="preserve">Zahide </w:t>
      </w:r>
      <w:proofErr w:type="spellStart"/>
      <w:r>
        <w:rPr>
          <w:rFonts w:ascii="Times New Roman" w:hAnsi="Times New Roman"/>
          <w:b/>
          <w:sz w:val="24"/>
          <w:szCs w:val="24"/>
          <w:lang w:eastAsia="tr-TR"/>
        </w:rPr>
        <w:t>ŞAHİN’in</w:t>
      </w:r>
      <w:proofErr w:type="spellEnd"/>
      <w:r w:rsidRPr="001A2B58">
        <w:rPr>
          <w:rFonts w:ascii="Times New Roman" w:hAnsi="Times New Roman"/>
          <w:b/>
          <w:sz w:val="24"/>
          <w:szCs w:val="24"/>
          <w:lang w:eastAsia="tr-TR"/>
        </w:rPr>
        <w:t xml:space="preserve"> tez konusunun belirlenmesi ile ilgili Anabilim Dalı Başkanlığının </w:t>
      </w:r>
      <w:r>
        <w:rPr>
          <w:rFonts w:ascii="Times New Roman" w:hAnsi="Times New Roman"/>
          <w:b/>
          <w:sz w:val="24"/>
          <w:szCs w:val="24"/>
          <w:lang w:eastAsia="tr-TR"/>
        </w:rPr>
        <w:t>2</w:t>
      </w:r>
      <w:r w:rsidRPr="001A2B58">
        <w:rPr>
          <w:rFonts w:ascii="Times New Roman" w:hAnsi="Times New Roman"/>
          <w:b/>
          <w:sz w:val="24"/>
          <w:szCs w:val="24"/>
          <w:lang w:eastAsia="tr-TR"/>
        </w:rPr>
        <w:t xml:space="preserve">6.01.2018 tarih ve </w:t>
      </w:r>
      <w:r>
        <w:rPr>
          <w:rFonts w:ascii="Times New Roman" w:hAnsi="Times New Roman"/>
          <w:b/>
          <w:sz w:val="24"/>
          <w:szCs w:val="24"/>
          <w:lang w:eastAsia="tr-TR"/>
        </w:rPr>
        <w:t>65807844</w:t>
      </w:r>
      <w:r w:rsidRPr="001A2B58">
        <w:rPr>
          <w:rFonts w:ascii="Times New Roman" w:hAnsi="Times New Roman"/>
          <w:b/>
          <w:sz w:val="24"/>
          <w:szCs w:val="24"/>
          <w:lang w:eastAsia="tr-TR"/>
        </w:rPr>
        <w:t>-302.14-E.</w:t>
      </w:r>
      <w:r>
        <w:rPr>
          <w:rFonts w:ascii="Times New Roman" w:hAnsi="Times New Roman"/>
          <w:b/>
          <w:sz w:val="24"/>
          <w:szCs w:val="24"/>
          <w:lang w:eastAsia="tr-TR"/>
        </w:rPr>
        <w:t>20413</w:t>
      </w:r>
      <w:r w:rsidRPr="001A2B58">
        <w:rPr>
          <w:rFonts w:ascii="Times New Roman" w:hAnsi="Times New Roman"/>
          <w:b/>
          <w:sz w:val="24"/>
          <w:szCs w:val="24"/>
          <w:lang w:eastAsia="tr-TR"/>
        </w:rPr>
        <w:t xml:space="preserve">  sayılı yazısı ve eklerinin görüşülmesi.</w:t>
      </w:r>
    </w:p>
    <w:p w:rsidR="00E52822" w:rsidRPr="001A2B58" w:rsidRDefault="00E52822" w:rsidP="00E52822">
      <w:pPr>
        <w:spacing w:after="0" w:line="240" w:lineRule="auto"/>
        <w:jc w:val="center"/>
        <w:rPr>
          <w:rFonts w:ascii="Times New Roman" w:hAnsi="Times New Roman"/>
          <w:b/>
          <w:sz w:val="24"/>
          <w:szCs w:val="24"/>
          <w:lang w:eastAsia="tr-TR"/>
        </w:rPr>
      </w:pPr>
    </w:p>
    <w:p w:rsidR="00E52822" w:rsidRPr="00B40EFB" w:rsidRDefault="00E52822" w:rsidP="00E52822">
      <w:pPr>
        <w:spacing w:after="0" w:line="240" w:lineRule="auto"/>
        <w:ind w:firstLine="708"/>
        <w:jc w:val="both"/>
        <w:rPr>
          <w:rFonts w:ascii="Times New Roman" w:hAnsi="Times New Roman"/>
          <w:sz w:val="24"/>
          <w:szCs w:val="24"/>
          <w:lang w:eastAsia="tr-TR"/>
        </w:rPr>
      </w:pPr>
      <w:r w:rsidRPr="00326752">
        <w:rPr>
          <w:rFonts w:ascii="Times New Roman" w:hAnsi="Times New Roman"/>
          <w:sz w:val="24"/>
          <w:szCs w:val="24"/>
          <w:lang w:eastAsia="tr-TR"/>
        </w:rPr>
        <w:t xml:space="preserve">Enstitümüz Fizyoterapi ve </w:t>
      </w:r>
      <w:proofErr w:type="spellStart"/>
      <w:proofErr w:type="gramStart"/>
      <w:r w:rsidRPr="00326752">
        <w:rPr>
          <w:rFonts w:ascii="Times New Roman" w:hAnsi="Times New Roman"/>
          <w:sz w:val="24"/>
          <w:szCs w:val="24"/>
          <w:lang w:eastAsia="tr-TR"/>
        </w:rPr>
        <w:t>Rahabilitasyon</w:t>
      </w:r>
      <w:proofErr w:type="spellEnd"/>
      <w:r w:rsidRPr="00326752">
        <w:rPr>
          <w:rFonts w:ascii="Times New Roman" w:hAnsi="Times New Roman"/>
          <w:sz w:val="24"/>
          <w:szCs w:val="24"/>
          <w:lang w:eastAsia="tr-TR"/>
        </w:rPr>
        <w:t xml:space="preserve">  Anabilim</w:t>
      </w:r>
      <w:proofErr w:type="gramEnd"/>
      <w:r w:rsidRPr="00326752">
        <w:rPr>
          <w:rFonts w:ascii="Times New Roman" w:hAnsi="Times New Roman"/>
          <w:sz w:val="24"/>
          <w:szCs w:val="24"/>
          <w:lang w:eastAsia="tr-TR"/>
        </w:rPr>
        <w:t xml:space="preserve"> Dalı Yüksek Lisans  öğrencisi Zahide </w:t>
      </w:r>
      <w:proofErr w:type="spellStart"/>
      <w:r w:rsidRPr="00326752">
        <w:rPr>
          <w:rFonts w:ascii="Times New Roman" w:hAnsi="Times New Roman"/>
          <w:sz w:val="24"/>
          <w:szCs w:val="24"/>
          <w:lang w:eastAsia="tr-TR"/>
        </w:rPr>
        <w:t>ŞAHİN’in</w:t>
      </w:r>
      <w:proofErr w:type="spellEnd"/>
      <w:r w:rsidRPr="00326752">
        <w:rPr>
          <w:rFonts w:ascii="Times New Roman" w:hAnsi="Times New Roman"/>
          <w:sz w:val="24"/>
          <w:szCs w:val="24"/>
          <w:lang w:eastAsia="tr-TR"/>
        </w:rPr>
        <w:t xml:space="preserve"> tez konusunun belirlenmesi ile ilgili Anabilim Dalı Başkanlığının 26.01.2018 tarih ve 65807844-302.14-E.20413  sayılı </w:t>
      </w:r>
      <w:r>
        <w:rPr>
          <w:rFonts w:ascii="Times New Roman" w:hAnsi="Times New Roman"/>
          <w:sz w:val="24"/>
          <w:szCs w:val="24"/>
          <w:lang w:eastAsia="tr-TR"/>
        </w:rPr>
        <w:t>yazısı ve ekleri görüşüldü</w:t>
      </w:r>
      <w:r w:rsidRPr="00B40EFB">
        <w:rPr>
          <w:rFonts w:ascii="Times New Roman" w:hAnsi="Times New Roman"/>
          <w:sz w:val="24"/>
          <w:szCs w:val="24"/>
          <w:lang w:eastAsia="tr-TR"/>
        </w:rPr>
        <w:t>.</w:t>
      </w:r>
    </w:p>
    <w:p w:rsidR="00E52822" w:rsidRDefault="00E52822" w:rsidP="00E52822">
      <w:pPr>
        <w:autoSpaceDE w:val="0"/>
        <w:autoSpaceDN w:val="0"/>
        <w:adjustRightInd w:val="0"/>
        <w:spacing w:after="0" w:line="240" w:lineRule="auto"/>
        <w:ind w:firstLine="708"/>
        <w:jc w:val="both"/>
        <w:rPr>
          <w:rFonts w:ascii="Times New Roman" w:hAnsi="Times New Roman"/>
          <w:sz w:val="24"/>
          <w:szCs w:val="24"/>
          <w:lang w:eastAsia="tr-TR"/>
        </w:rPr>
      </w:pPr>
    </w:p>
    <w:p w:rsidR="00E52822" w:rsidRDefault="00E52822" w:rsidP="00E52822">
      <w:pPr>
        <w:autoSpaceDE w:val="0"/>
        <w:autoSpaceDN w:val="0"/>
        <w:adjustRightInd w:val="0"/>
        <w:spacing w:after="0" w:line="240" w:lineRule="auto"/>
        <w:ind w:firstLine="708"/>
        <w:jc w:val="both"/>
        <w:rPr>
          <w:rFonts w:ascii="Times New Roman" w:hAnsi="Times New Roman"/>
          <w:sz w:val="24"/>
          <w:szCs w:val="24"/>
          <w:lang w:eastAsia="tr-TR"/>
        </w:rPr>
      </w:pPr>
      <w:r w:rsidRPr="000C4779">
        <w:rPr>
          <w:rFonts w:ascii="Times New Roman" w:hAnsi="Times New Roman"/>
          <w:sz w:val="24"/>
          <w:szCs w:val="24"/>
          <w:lang w:eastAsia="tr-TR"/>
        </w:rPr>
        <w:t xml:space="preserve">Enstitümüz </w:t>
      </w:r>
      <w:r>
        <w:rPr>
          <w:rFonts w:ascii="Times New Roman" w:hAnsi="Times New Roman"/>
          <w:sz w:val="24"/>
          <w:szCs w:val="24"/>
          <w:lang w:eastAsia="tr-TR"/>
        </w:rPr>
        <w:t>Fizyoterapi ve Rehabilitasyon</w:t>
      </w:r>
      <w:r w:rsidRPr="00B40EFB">
        <w:rPr>
          <w:rFonts w:ascii="Times New Roman" w:hAnsi="Times New Roman"/>
          <w:sz w:val="24"/>
          <w:szCs w:val="24"/>
          <w:lang w:eastAsia="tr-TR"/>
        </w:rPr>
        <w:t xml:space="preserve"> Anabilim Dalı </w:t>
      </w:r>
      <w:r>
        <w:rPr>
          <w:rFonts w:ascii="Times New Roman" w:hAnsi="Times New Roman"/>
          <w:sz w:val="24"/>
          <w:szCs w:val="24"/>
          <w:lang w:eastAsia="tr-TR"/>
        </w:rPr>
        <w:t xml:space="preserve">Yüksek Lisans </w:t>
      </w:r>
      <w:r w:rsidRPr="00B40EFB">
        <w:rPr>
          <w:rFonts w:ascii="Times New Roman" w:hAnsi="Times New Roman"/>
          <w:sz w:val="24"/>
          <w:szCs w:val="24"/>
          <w:lang w:eastAsia="tr-TR"/>
        </w:rPr>
        <w:t xml:space="preserve"> öğrencisi </w:t>
      </w:r>
      <w:r>
        <w:rPr>
          <w:rFonts w:ascii="Times New Roman" w:hAnsi="Times New Roman"/>
          <w:sz w:val="24"/>
          <w:szCs w:val="24"/>
          <w:lang w:eastAsia="tr-TR"/>
        </w:rPr>
        <w:t xml:space="preserve">Zahide ŞAHİN  Danışmanı </w:t>
      </w:r>
      <w:proofErr w:type="spellStart"/>
      <w:proofErr w:type="gramStart"/>
      <w:r>
        <w:rPr>
          <w:rFonts w:ascii="Times New Roman" w:hAnsi="Times New Roman"/>
          <w:sz w:val="24"/>
          <w:szCs w:val="24"/>
          <w:lang w:eastAsia="tr-TR"/>
        </w:rPr>
        <w:t>Yrd.Doç.Dr</w:t>
      </w:r>
      <w:proofErr w:type="spellEnd"/>
      <w:proofErr w:type="gramEnd"/>
      <w:r>
        <w:rPr>
          <w:rFonts w:ascii="Times New Roman" w:hAnsi="Times New Roman"/>
          <w:sz w:val="24"/>
          <w:szCs w:val="24"/>
          <w:lang w:eastAsia="tr-TR"/>
        </w:rPr>
        <w:t xml:space="preserve">. Hatice </w:t>
      </w:r>
      <w:proofErr w:type="spellStart"/>
      <w:r>
        <w:rPr>
          <w:rFonts w:ascii="Times New Roman" w:hAnsi="Times New Roman"/>
          <w:sz w:val="24"/>
          <w:szCs w:val="24"/>
          <w:lang w:eastAsia="tr-TR"/>
        </w:rPr>
        <w:t>YAKUT’un</w:t>
      </w:r>
      <w:proofErr w:type="spellEnd"/>
      <w:r>
        <w:rPr>
          <w:rFonts w:ascii="Times New Roman" w:hAnsi="Times New Roman"/>
          <w:sz w:val="24"/>
          <w:szCs w:val="24"/>
          <w:lang w:eastAsia="tr-TR"/>
        </w:rPr>
        <w:t xml:space="preserve"> yönetiminde hazırlamış olduğu “İnmeli Bireylerde Ayak-Ayak </w:t>
      </w:r>
      <w:proofErr w:type="spellStart"/>
      <w:r>
        <w:rPr>
          <w:rFonts w:ascii="Times New Roman" w:hAnsi="Times New Roman"/>
          <w:sz w:val="24"/>
          <w:szCs w:val="24"/>
          <w:lang w:eastAsia="tr-TR"/>
        </w:rPr>
        <w:t>Biliği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Deformitelerinin</w:t>
      </w:r>
      <w:proofErr w:type="spellEnd"/>
      <w:r>
        <w:rPr>
          <w:rFonts w:ascii="Times New Roman" w:hAnsi="Times New Roman"/>
          <w:sz w:val="24"/>
          <w:szCs w:val="24"/>
          <w:lang w:eastAsia="tr-TR"/>
        </w:rPr>
        <w:t xml:space="preserve"> Denge ve Fonksiyonelliğe Etkisi”  başlıklı tez konusunun Lisansüstü Eğitim Öğretim Yönetmeliğinin 27. maddesi uyarınca kabulüne,</w:t>
      </w:r>
    </w:p>
    <w:p w:rsidR="00E52822" w:rsidRDefault="00E52822" w:rsidP="00E52822">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    </w:t>
      </w:r>
    </w:p>
    <w:p w:rsidR="00E52822" w:rsidRDefault="00E52822" w:rsidP="00E5282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w:t>
      </w:r>
      <w:r w:rsidRPr="00AB3DC0">
        <w:rPr>
          <w:rFonts w:ascii="Times New Roman" w:hAnsi="Times New Roman"/>
          <w:b/>
          <w:sz w:val="24"/>
          <w:szCs w:val="24"/>
          <w:lang w:eastAsia="tr-TR"/>
        </w:rPr>
        <w:t xml:space="preserve">Enstitümüz </w:t>
      </w:r>
      <w:proofErr w:type="spellStart"/>
      <w:r w:rsidRPr="00AB3DC0">
        <w:rPr>
          <w:rFonts w:ascii="Times New Roman" w:hAnsi="Times New Roman"/>
          <w:b/>
          <w:sz w:val="24"/>
          <w:szCs w:val="24"/>
          <w:lang w:eastAsia="tr-TR"/>
        </w:rPr>
        <w:t>Biyoistatistik</w:t>
      </w:r>
      <w:proofErr w:type="spellEnd"/>
      <w:r w:rsidRPr="00AB3DC0">
        <w:rPr>
          <w:rFonts w:ascii="Times New Roman" w:hAnsi="Times New Roman"/>
          <w:b/>
          <w:sz w:val="24"/>
          <w:szCs w:val="24"/>
          <w:lang w:eastAsia="tr-TR"/>
        </w:rPr>
        <w:t xml:space="preserve"> ve Tıp Bilişimi Anabilim Dalı Yüksek lisans öğrencisi Hilal </w:t>
      </w:r>
      <w:proofErr w:type="spellStart"/>
      <w:r w:rsidRPr="00AB3DC0">
        <w:rPr>
          <w:rFonts w:ascii="Times New Roman" w:hAnsi="Times New Roman"/>
          <w:b/>
          <w:sz w:val="24"/>
          <w:szCs w:val="24"/>
          <w:lang w:eastAsia="tr-TR"/>
        </w:rPr>
        <w:t>ERTÜRK’ün</w:t>
      </w:r>
      <w:proofErr w:type="spellEnd"/>
      <w:r w:rsidRPr="00AB3DC0">
        <w:rPr>
          <w:rFonts w:ascii="Times New Roman" w:hAnsi="Times New Roman"/>
          <w:b/>
          <w:sz w:val="24"/>
          <w:szCs w:val="24"/>
          <w:lang w:eastAsia="tr-TR"/>
        </w:rPr>
        <w:t xml:space="preserve"> kaydının </w:t>
      </w:r>
      <w:proofErr w:type="gramStart"/>
      <w:r w:rsidRPr="00AB3DC0">
        <w:rPr>
          <w:rFonts w:ascii="Times New Roman" w:hAnsi="Times New Roman"/>
          <w:b/>
          <w:sz w:val="24"/>
          <w:szCs w:val="24"/>
          <w:lang w:eastAsia="tr-TR"/>
        </w:rPr>
        <w:t>silinmesi  ile</w:t>
      </w:r>
      <w:proofErr w:type="gramEnd"/>
      <w:r w:rsidRPr="00AB3DC0">
        <w:rPr>
          <w:rFonts w:ascii="Times New Roman" w:hAnsi="Times New Roman"/>
          <w:b/>
          <w:sz w:val="24"/>
          <w:szCs w:val="24"/>
          <w:lang w:eastAsia="tr-TR"/>
        </w:rPr>
        <w:t xml:space="preserve"> ilgili 29.01.2018 tarihli dilekçesinin  görüşülmesi.</w:t>
      </w:r>
    </w:p>
    <w:p w:rsidR="00E52822" w:rsidRDefault="00E52822" w:rsidP="00E52822">
      <w:pPr>
        <w:spacing w:after="0" w:line="240" w:lineRule="auto"/>
        <w:jc w:val="both"/>
        <w:rPr>
          <w:rFonts w:ascii="Times New Roman" w:hAnsi="Times New Roman"/>
          <w:sz w:val="24"/>
          <w:szCs w:val="24"/>
        </w:rPr>
      </w:pPr>
    </w:p>
    <w:p w:rsidR="00E52822" w:rsidRDefault="00E52822" w:rsidP="00E52822">
      <w:pPr>
        <w:spacing w:after="0" w:line="240" w:lineRule="auto"/>
        <w:ind w:firstLine="708"/>
        <w:jc w:val="both"/>
        <w:rPr>
          <w:rFonts w:ascii="Times New Roman" w:hAnsi="Times New Roman"/>
          <w:sz w:val="24"/>
          <w:szCs w:val="24"/>
        </w:rPr>
      </w:pPr>
      <w:r w:rsidRPr="00494497">
        <w:rPr>
          <w:rFonts w:ascii="Times New Roman" w:hAnsi="Times New Roman"/>
          <w:sz w:val="24"/>
          <w:szCs w:val="24"/>
          <w:lang w:eastAsia="tr-TR"/>
        </w:rPr>
        <w:t xml:space="preserve">Enstitümüz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Bilişimi </w:t>
      </w:r>
      <w:r w:rsidRPr="00494497">
        <w:rPr>
          <w:rFonts w:ascii="Times New Roman" w:hAnsi="Times New Roman"/>
          <w:sz w:val="24"/>
          <w:szCs w:val="24"/>
          <w:lang w:eastAsia="tr-TR"/>
        </w:rPr>
        <w:t xml:space="preserve">Anabilim Dalı Yüksek lisans öğrencisi </w:t>
      </w:r>
      <w:r>
        <w:rPr>
          <w:rFonts w:ascii="Times New Roman" w:hAnsi="Times New Roman"/>
          <w:sz w:val="24"/>
          <w:szCs w:val="24"/>
          <w:lang w:eastAsia="tr-TR"/>
        </w:rPr>
        <w:t xml:space="preserve">Hilal </w:t>
      </w:r>
      <w:proofErr w:type="spellStart"/>
      <w:r>
        <w:rPr>
          <w:rFonts w:ascii="Times New Roman" w:hAnsi="Times New Roman"/>
          <w:sz w:val="24"/>
          <w:szCs w:val="24"/>
          <w:lang w:eastAsia="tr-TR"/>
        </w:rPr>
        <w:t>ERTÜRK’ün</w:t>
      </w:r>
      <w:proofErr w:type="spellEnd"/>
      <w:r>
        <w:rPr>
          <w:rFonts w:ascii="Times New Roman" w:hAnsi="Times New Roman"/>
          <w:sz w:val="24"/>
          <w:szCs w:val="24"/>
          <w:lang w:eastAsia="tr-TR"/>
        </w:rPr>
        <w:t xml:space="preserve"> </w:t>
      </w:r>
      <w:r w:rsidRPr="00494497">
        <w:rPr>
          <w:rFonts w:ascii="Times New Roman" w:hAnsi="Times New Roman"/>
          <w:sz w:val="24"/>
          <w:szCs w:val="24"/>
          <w:lang w:eastAsia="tr-TR"/>
        </w:rPr>
        <w:t xml:space="preserve">kaydının </w:t>
      </w:r>
      <w:proofErr w:type="gramStart"/>
      <w:r w:rsidRPr="00494497">
        <w:rPr>
          <w:rFonts w:ascii="Times New Roman" w:hAnsi="Times New Roman"/>
          <w:sz w:val="24"/>
          <w:szCs w:val="24"/>
          <w:lang w:eastAsia="tr-TR"/>
        </w:rPr>
        <w:t>silinmesi  ile</w:t>
      </w:r>
      <w:proofErr w:type="gramEnd"/>
      <w:r w:rsidRPr="00494497">
        <w:rPr>
          <w:rFonts w:ascii="Times New Roman" w:hAnsi="Times New Roman"/>
          <w:sz w:val="24"/>
          <w:szCs w:val="24"/>
          <w:lang w:eastAsia="tr-TR"/>
        </w:rPr>
        <w:t xml:space="preserve"> ilgili 2</w:t>
      </w:r>
      <w:r>
        <w:rPr>
          <w:rFonts w:ascii="Times New Roman" w:hAnsi="Times New Roman"/>
          <w:sz w:val="24"/>
          <w:szCs w:val="24"/>
          <w:lang w:eastAsia="tr-TR"/>
        </w:rPr>
        <w:t>9</w:t>
      </w:r>
      <w:r w:rsidRPr="00494497">
        <w:rPr>
          <w:rFonts w:ascii="Times New Roman" w:hAnsi="Times New Roman"/>
          <w:sz w:val="24"/>
          <w:szCs w:val="24"/>
          <w:lang w:eastAsia="tr-TR"/>
        </w:rPr>
        <w:t>.01.2018 tarihli dilekçesi  görüşül</w:t>
      </w:r>
      <w:r>
        <w:rPr>
          <w:rFonts w:ascii="Times New Roman" w:hAnsi="Times New Roman"/>
          <w:sz w:val="24"/>
          <w:szCs w:val="24"/>
          <w:lang w:eastAsia="tr-TR"/>
        </w:rPr>
        <w:t>dü.</w:t>
      </w:r>
    </w:p>
    <w:p w:rsidR="00E52822" w:rsidRDefault="00E52822" w:rsidP="00E52822">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              </w:t>
      </w:r>
    </w:p>
    <w:p w:rsidR="00E52822" w:rsidRDefault="00E52822" w:rsidP="00E5282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Adı geçen öğrenci, kendi isteği ile kaydını sildirmek istediğini belirttiğinden, Enstitümüzdeki kaydının </w:t>
      </w:r>
      <w:proofErr w:type="gramStart"/>
      <w:r>
        <w:rPr>
          <w:rFonts w:ascii="Times New Roman" w:hAnsi="Times New Roman"/>
          <w:sz w:val="24"/>
          <w:szCs w:val="24"/>
          <w:lang w:eastAsia="tr-TR"/>
        </w:rPr>
        <w:t>silinmesinin  uygunluğuna</w:t>
      </w:r>
      <w:proofErr w:type="gramEnd"/>
      <w:r>
        <w:rPr>
          <w:rFonts w:ascii="Times New Roman" w:hAnsi="Times New Roman"/>
          <w:sz w:val="24"/>
          <w:szCs w:val="24"/>
          <w:lang w:eastAsia="tr-TR"/>
        </w:rPr>
        <w:t>,</w:t>
      </w:r>
    </w:p>
    <w:p w:rsidR="00E52822" w:rsidRDefault="00E52822" w:rsidP="00E52822">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 </w:t>
      </w:r>
    </w:p>
    <w:p w:rsidR="00E52822" w:rsidRPr="00112F98" w:rsidRDefault="00E52822" w:rsidP="00E52822">
      <w:pPr>
        <w:spacing w:after="0" w:line="240" w:lineRule="auto"/>
        <w:jc w:val="both"/>
        <w:rPr>
          <w:rFonts w:ascii="Times New Roman" w:hAnsi="Times New Roman"/>
          <w:sz w:val="24"/>
          <w:szCs w:val="24"/>
        </w:rPr>
      </w:pPr>
      <w:r w:rsidRPr="00963CC2">
        <w:rPr>
          <w:rFonts w:ascii="Times New Roman" w:hAnsi="Times New Roman"/>
          <w:b/>
          <w:sz w:val="24"/>
          <w:szCs w:val="24"/>
        </w:rPr>
        <w:t>07- Enstitümüz Ağız Diş Çene Hastalıkları Cerrahisi Anabilim Dalına müracaat eden</w:t>
      </w:r>
      <w:r>
        <w:rPr>
          <w:rFonts w:ascii="Times New Roman" w:hAnsi="Times New Roman"/>
          <w:b/>
          <w:sz w:val="24"/>
          <w:szCs w:val="24"/>
        </w:rPr>
        <w:t xml:space="preserve"> yabancı</w:t>
      </w:r>
      <w:r w:rsidRPr="00963CC2">
        <w:rPr>
          <w:rFonts w:ascii="Times New Roman" w:hAnsi="Times New Roman"/>
          <w:b/>
          <w:sz w:val="24"/>
          <w:szCs w:val="24"/>
        </w:rPr>
        <w:t xml:space="preserve"> </w:t>
      </w:r>
      <w:r>
        <w:rPr>
          <w:rFonts w:ascii="Times New Roman" w:hAnsi="Times New Roman"/>
          <w:b/>
          <w:sz w:val="24"/>
          <w:szCs w:val="24"/>
        </w:rPr>
        <w:t xml:space="preserve">statüsündeki </w:t>
      </w:r>
      <w:r w:rsidRPr="00963CC2">
        <w:rPr>
          <w:rFonts w:ascii="Times New Roman" w:hAnsi="Times New Roman"/>
          <w:b/>
          <w:sz w:val="24"/>
          <w:szCs w:val="24"/>
        </w:rPr>
        <w:t xml:space="preserve">Halime </w:t>
      </w:r>
      <w:proofErr w:type="spellStart"/>
      <w:r w:rsidRPr="00963CC2">
        <w:rPr>
          <w:rFonts w:ascii="Times New Roman" w:hAnsi="Times New Roman"/>
          <w:b/>
          <w:sz w:val="24"/>
          <w:szCs w:val="24"/>
        </w:rPr>
        <w:t>KARAKURT’un</w:t>
      </w:r>
      <w:proofErr w:type="spellEnd"/>
      <w:r w:rsidRPr="00963CC2">
        <w:rPr>
          <w:rFonts w:ascii="Times New Roman" w:hAnsi="Times New Roman"/>
          <w:b/>
          <w:sz w:val="24"/>
          <w:szCs w:val="24"/>
        </w:rPr>
        <w:t xml:space="preserve"> doktora müracaatının değerlendiril</w:t>
      </w:r>
      <w:r>
        <w:rPr>
          <w:rFonts w:ascii="Times New Roman" w:hAnsi="Times New Roman"/>
          <w:b/>
          <w:sz w:val="24"/>
          <w:szCs w:val="24"/>
        </w:rPr>
        <w:t>-</w:t>
      </w:r>
      <w:proofErr w:type="spellStart"/>
      <w:r w:rsidRPr="00963CC2">
        <w:rPr>
          <w:rFonts w:ascii="Times New Roman" w:hAnsi="Times New Roman"/>
          <w:b/>
          <w:sz w:val="24"/>
          <w:szCs w:val="24"/>
        </w:rPr>
        <w:t>mesinin</w:t>
      </w:r>
      <w:proofErr w:type="spellEnd"/>
      <w:r w:rsidRPr="00963CC2">
        <w:rPr>
          <w:rFonts w:ascii="Times New Roman" w:hAnsi="Times New Roman"/>
          <w:b/>
          <w:sz w:val="24"/>
          <w:szCs w:val="24"/>
        </w:rPr>
        <w:t xml:space="preserve"> görüşülmesi.</w:t>
      </w:r>
      <w:r>
        <w:rPr>
          <w:rFonts w:ascii="Times New Roman" w:hAnsi="Times New Roman"/>
          <w:sz w:val="24"/>
          <w:szCs w:val="24"/>
        </w:rPr>
        <w:t xml:space="preserve"> </w:t>
      </w:r>
    </w:p>
    <w:p w:rsidR="00E52822" w:rsidRPr="00F24690" w:rsidRDefault="00E52822" w:rsidP="00E52822">
      <w:pPr>
        <w:spacing w:after="0" w:line="240" w:lineRule="auto"/>
        <w:ind w:firstLine="708"/>
        <w:jc w:val="both"/>
        <w:rPr>
          <w:rFonts w:ascii="Times New Roman" w:hAnsi="Times New Roman"/>
          <w:b/>
          <w:sz w:val="24"/>
          <w:szCs w:val="24"/>
          <w:lang w:eastAsia="tr-TR"/>
        </w:rPr>
      </w:pPr>
      <w:r>
        <w:rPr>
          <w:rFonts w:ascii="Times New Roman" w:hAnsi="Times New Roman"/>
          <w:sz w:val="24"/>
          <w:szCs w:val="24"/>
        </w:rPr>
        <w:t xml:space="preserve">Enstitümüz Ağız Diş Çene Hastalıkları Cerrahisi Anabilim Dalına müracaat eden yabancı uyruklu statüsündeki Halime </w:t>
      </w:r>
      <w:proofErr w:type="spellStart"/>
      <w:r>
        <w:rPr>
          <w:rFonts w:ascii="Times New Roman" w:hAnsi="Times New Roman"/>
          <w:sz w:val="24"/>
          <w:szCs w:val="24"/>
        </w:rPr>
        <w:t>KARAKURT’un</w:t>
      </w:r>
      <w:proofErr w:type="spellEnd"/>
      <w:r>
        <w:rPr>
          <w:rFonts w:ascii="Times New Roman" w:hAnsi="Times New Roman"/>
          <w:sz w:val="24"/>
          <w:szCs w:val="24"/>
        </w:rPr>
        <w:t xml:space="preserve"> doktora müracaatının değerlendirilmesi görüşüldü. </w:t>
      </w:r>
    </w:p>
    <w:p w:rsidR="00E52822" w:rsidRDefault="00E52822" w:rsidP="00E52822">
      <w:pPr>
        <w:spacing w:after="0" w:line="240" w:lineRule="auto"/>
        <w:rPr>
          <w:rFonts w:ascii="Times New Roman" w:hAnsi="Times New Roman"/>
          <w:sz w:val="24"/>
          <w:szCs w:val="24"/>
          <w:lang w:eastAsia="tr-TR"/>
        </w:rPr>
      </w:pPr>
    </w:p>
    <w:p w:rsidR="00E52822" w:rsidRDefault="00E52822" w:rsidP="00E52822">
      <w:pPr>
        <w:spacing w:after="0" w:line="240" w:lineRule="auto"/>
        <w:rPr>
          <w:rFonts w:ascii="Times New Roman" w:hAnsi="Times New Roman"/>
          <w:sz w:val="24"/>
          <w:szCs w:val="24"/>
          <w:lang w:eastAsia="tr-TR"/>
        </w:rPr>
      </w:pPr>
      <w:r>
        <w:rPr>
          <w:rFonts w:ascii="Times New Roman" w:hAnsi="Times New Roman"/>
          <w:sz w:val="24"/>
          <w:szCs w:val="24"/>
          <w:lang w:eastAsia="tr-TR"/>
        </w:rPr>
        <w:tab/>
        <w:t xml:space="preserve"> </w:t>
      </w:r>
    </w:p>
    <w:p w:rsidR="00E52822" w:rsidRPr="003434DD" w:rsidRDefault="00E52822" w:rsidP="00E52822">
      <w:pPr>
        <w:autoSpaceDE w:val="0"/>
        <w:autoSpaceDN w:val="0"/>
        <w:adjustRightInd w:val="0"/>
        <w:spacing w:after="0" w:line="240" w:lineRule="auto"/>
        <w:ind w:firstLine="708"/>
        <w:jc w:val="center"/>
        <w:rPr>
          <w:rFonts w:ascii="Times New Roman" w:hAnsi="Times New Roman"/>
          <w:b/>
          <w:sz w:val="24"/>
          <w:szCs w:val="24"/>
          <w:lang w:eastAsia="tr-TR"/>
        </w:rPr>
      </w:pPr>
      <w:r w:rsidRPr="003434DD">
        <w:rPr>
          <w:rFonts w:ascii="Times New Roman" w:hAnsi="Times New Roman"/>
          <w:b/>
          <w:sz w:val="24"/>
          <w:szCs w:val="24"/>
          <w:lang w:eastAsia="tr-TR"/>
        </w:rPr>
        <w:t>DEVAMI 3’NCÜ SAYFADADIR</w:t>
      </w:r>
    </w:p>
    <w:p w:rsidR="00E52822" w:rsidRDefault="00E52822" w:rsidP="00E52822">
      <w:pPr>
        <w:autoSpaceDE w:val="0"/>
        <w:autoSpaceDN w:val="0"/>
        <w:adjustRightInd w:val="0"/>
        <w:spacing w:after="0" w:line="240" w:lineRule="auto"/>
        <w:ind w:firstLine="708"/>
        <w:jc w:val="center"/>
        <w:rPr>
          <w:rFonts w:ascii="Times New Roman" w:hAnsi="Times New Roman"/>
          <w:sz w:val="24"/>
          <w:szCs w:val="24"/>
          <w:lang w:eastAsia="tr-TR"/>
        </w:rPr>
      </w:pPr>
    </w:p>
    <w:p w:rsidR="00E52822" w:rsidRPr="003434DD" w:rsidRDefault="00E52822" w:rsidP="00E52822">
      <w:pPr>
        <w:spacing w:after="0" w:line="240" w:lineRule="auto"/>
        <w:jc w:val="center"/>
        <w:rPr>
          <w:rFonts w:ascii="Times New Roman" w:hAnsi="Times New Roman"/>
          <w:b/>
          <w:sz w:val="24"/>
          <w:szCs w:val="24"/>
          <w:lang w:eastAsia="tr-TR"/>
        </w:rPr>
      </w:pPr>
      <w:r w:rsidRPr="003434DD">
        <w:rPr>
          <w:rFonts w:ascii="Times New Roman" w:hAnsi="Times New Roman"/>
          <w:b/>
          <w:sz w:val="24"/>
          <w:szCs w:val="24"/>
          <w:lang w:eastAsia="tr-TR"/>
        </w:rPr>
        <w:lastRenderedPageBreak/>
        <w:t>29.01.2018 TARİH VE 03 NOLU YÖNETİM KURULUNUN 3’NCÜ SAYFASIDIR</w:t>
      </w:r>
    </w:p>
    <w:p w:rsidR="00E52822" w:rsidRDefault="00E52822" w:rsidP="00E52822">
      <w:pPr>
        <w:spacing w:after="0" w:line="240" w:lineRule="auto"/>
        <w:jc w:val="both"/>
        <w:rPr>
          <w:rFonts w:ascii="Times New Roman" w:hAnsi="Times New Roman"/>
          <w:sz w:val="24"/>
          <w:szCs w:val="24"/>
          <w:lang w:eastAsia="tr-TR"/>
        </w:rPr>
      </w:pPr>
    </w:p>
    <w:p w:rsidR="00E52822" w:rsidRDefault="00E52822" w:rsidP="00E5282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Alman Uyruklu statüsünde başvuran Halime </w:t>
      </w:r>
      <w:proofErr w:type="spellStart"/>
      <w:proofErr w:type="gramStart"/>
      <w:r>
        <w:rPr>
          <w:rFonts w:ascii="Times New Roman" w:hAnsi="Times New Roman"/>
          <w:sz w:val="24"/>
          <w:szCs w:val="24"/>
          <w:lang w:eastAsia="tr-TR"/>
        </w:rPr>
        <w:t>KARAKURT’un</w:t>
      </w:r>
      <w:proofErr w:type="spellEnd"/>
      <w:r>
        <w:rPr>
          <w:rFonts w:ascii="Times New Roman" w:hAnsi="Times New Roman"/>
          <w:sz w:val="24"/>
          <w:szCs w:val="24"/>
          <w:lang w:eastAsia="tr-TR"/>
        </w:rPr>
        <w:t xml:space="preserve">  başvuru</w:t>
      </w:r>
      <w:proofErr w:type="gramEnd"/>
      <w:r>
        <w:rPr>
          <w:rFonts w:ascii="Times New Roman" w:hAnsi="Times New Roman"/>
          <w:sz w:val="24"/>
          <w:szCs w:val="24"/>
          <w:lang w:eastAsia="tr-TR"/>
        </w:rPr>
        <w:t xml:space="preserve"> sırasında ibraz ettiği Almanca Dil Belgesi dışında, Eğitim Öğretim Yönetmeliğimizin 6’ncı maddesinin 5’nci fıkrasına göre ana dili dışında ÖSYM tarafından eşdeğerliliği kabul edilen Uluslararası sınavlardan almış olduğu en az 55 puan ve üzeri yabancı dil belgesini getirdiği tarihte kaydının yapılmasının uygunluğuna,</w:t>
      </w:r>
    </w:p>
    <w:p w:rsidR="00E52822" w:rsidRDefault="00E52822" w:rsidP="00E52822">
      <w:pPr>
        <w:autoSpaceDE w:val="0"/>
        <w:autoSpaceDN w:val="0"/>
        <w:adjustRightInd w:val="0"/>
        <w:spacing w:after="0" w:line="240" w:lineRule="auto"/>
        <w:jc w:val="both"/>
        <w:rPr>
          <w:rFonts w:ascii="Times New Roman" w:hAnsi="Times New Roman"/>
          <w:sz w:val="24"/>
          <w:szCs w:val="24"/>
          <w:lang w:eastAsia="tr-TR"/>
        </w:rPr>
      </w:pPr>
    </w:p>
    <w:p w:rsidR="00E52822" w:rsidRDefault="00E52822" w:rsidP="00E52822">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t>Oy birliği ile karar verildi.</w:t>
      </w:r>
    </w:p>
    <w:p w:rsidR="00E52822" w:rsidRDefault="00E52822" w:rsidP="00E52822">
      <w:pPr>
        <w:spacing w:after="0" w:line="240" w:lineRule="auto"/>
        <w:rPr>
          <w:rFonts w:ascii="Times New Roman" w:hAnsi="Times New Roman"/>
          <w:sz w:val="24"/>
          <w:szCs w:val="24"/>
          <w:lang w:eastAsia="tr-TR"/>
        </w:rPr>
      </w:pPr>
    </w:p>
    <w:p w:rsidR="00E52822" w:rsidRDefault="00E52822" w:rsidP="00E52822">
      <w:pPr>
        <w:spacing w:after="0" w:line="240" w:lineRule="auto"/>
        <w:rPr>
          <w:rFonts w:ascii="Times New Roman" w:hAnsi="Times New Roman"/>
          <w:sz w:val="24"/>
          <w:szCs w:val="24"/>
          <w:lang w:eastAsia="tr-TR"/>
        </w:rPr>
      </w:pPr>
    </w:p>
    <w:p w:rsidR="00E52822" w:rsidRDefault="00E52822" w:rsidP="00E52822">
      <w:pPr>
        <w:spacing w:after="0" w:line="240" w:lineRule="auto"/>
        <w:rPr>
          <w:rFonts w:ascii="Times New Roman" w:hAnsi="Times New Roman"/>
          <w:sz w:val="24"/>
          <w:szCs w:val="24"/>
          <w:lang w:eastAsia="tr-TR"/>
        </w:rPr>
      </w:pPr>
    </w:p>
    <w:p w:rsidR="00E52822" w:rsidRDefault="00E52822" w:rsidP="00E52822">
      <w:pPr>
        <w:spacing w:after="0" w:line="240" w:lineRule="auto"/>
        <w:rPr>
          <w:rFonts w:ascii="Times New Roman" w:hAnsi="Times New Roman"/>
          <w:sz w:val="24"/>
          <w:szCs w:val="24"/>
          <w:lang w:eastAsia="tr-TR"/>
        </w:rPr>
      </w:pPr>
    </w:p>
    <w:p w:rsidR="00E52822" w:rsidRDefault="00E52822" w:rsidP="00E52822">
      <w:pPr>
        <w:spacing w:after="0" w:line="240" w:lineRule="auto"/>
        <w:rPr>
          <w:rFonts w:ascii="Times New Roman" w:hAnsi="Times New Roman"/>
          <w:sz w:val="24"/>
          <w:szCs w:val="24"/>
          <w:lang w:eastAsia="tr-TR"/>
        </w:rPr>
      </w:pPr>
    </w:p>
    <w:p w:rsidR="00E52822" w:rsidRDefault="00E52822" w:rsidP="00E52822">
      <w:pPr>
        <w:spacing w:after="0" w:line="240" w:lineRule="auto"/>
        <w:jc w:val="center"/>
        <w:rPr>
          <w:rFonts w:ascii="Times New Roman" w:hAnsi="Times New Roman"/>
          <w:sz w:val="24"/>
          <w:szCs w:val="24"/>
          <w:lang w:eastAsia="tr-TR"/>
        </w:rPr>
      </w:pPr>
    </w:p>
    <w:p w:rsidR="00E52822" w:rsidRDefault="00E52822" w:rsidP="00E52822">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E52822" w:rsidRDefault="00E52822" w:rsidP="00E52822">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rPr>
          <w:rFonts w:ascii="Times New Roman" w:hAnsi="Times New Roman"/>
          <w:lang w:eastAsia="tr-TR"/>
        </w:rPr>
      </w:pPr>
      <w:r>
        <w:rPr>
          <w:rFonts w:ascii="Times New Roman" w:hAnsi="Times New Roman"/>
          <w:lang w:eastAsia="tr-TR"/>
        </w:rPr>
        <w:t xml:space="preserve">                (KATILMADI)                                          (KATILMADI)</w:t>
      </w:r>
    </w:p>
    <w:p w:rsidR="00E52822" w:rsidRDefault="00E52822" w:rsidP="00E52822">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Yrd.Doç.Dr</w:t>
      </w:r>
      <w:proofErr w:type="spellEnd"/>
      <w:r>
        <w:rPr>
          <w:rFonts w:ascii="Times New Roman" w:hAnsi="Times New Roman"/>
          <w:lang w:eastAsia="tr-TR"/>
        </w:rPr>
        <w:t>. M. Cem ŞİRİN</w:t>
      </w:r>
    </w:p>
    <w:p w:rsidR="00E52822" w:rsidRDefault="00E52822" w:rsidP="00E52822">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r>
        <w:rPr>
          <w:rFonts w:ascii="Times New Roman" w:hAnsi="Times New Roman"/>
          <w:lang w:eastAsia="tr-TR"/>
        </w:rPr>
        <w:tab/>
      </w: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ind w:left="2832"/>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E52822" w:rsidRDefault="00E52822" w:rsidP="00E5282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E52822" w:rsidRDefault="00E52822" w:rsidP="00E5282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rPr>
          <w:rFonts w:ascii="Times New Roman" w:hAnsi="Times New Roman"/>
          <w:lang w:eastAsia="tr-TR"/>
        </w:rPr>
      </w:pPr>
    </w:p>
    <w:p w:rsidR="00E52822" w:rsidRDefault="00E52822" w:rsidP="00E52822">
      <w:pPr>
        <w:spacing w:after="0" w:line="240" w:lineRule="auto"/>
        <w:rPr>
          <w:rFonts w:ascii="Times New Roman" w:hAnsi="Times New Roman"/>
          <w:lang w:eastAsia="tr-TR"/>
        </w:rPr>
      </w:pPr>
    </w:p>
    <w:p w:rsidR="0068522A" w:rsidRDefault="0068522A">
      <w:bookmarkStart w:id="0" w:name="_GoBack"/>
      <w:bookmarkEnd w:id="0"/>
    </w:p>
    <w:sectPr w:rsidR="00685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A3"/>
    <w:rsid w:val="0068522A"/>
    <w:rsid w:val="009D35A3"/>
    <w:rsid w:val="00E52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532C0-D61D-4E01-94FC-4A50B191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2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E52822"/>
    <w:pPr>
      <w:spacing w:after="0" w:line="240" w:lineRule="auto"/>
      <w:ind w:left="709"/>
    </w:pPr>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2018-02-27T10:10:00Z</dcterms:created>
  <dcterms:modified xsi:type="dcterms:W3CDTF">2018-02-27T10:11:00Z</dcterms:modified>
</cp:coreProperties>
</file>