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AC" w:rsidRPr="005E06AC" w:rsidRDefault="005E06AC" w:rsidP="005E06AC">
      <w:pPr>
        <w:ind w:left="567" w:right="561" w:firstLine="426"/>
        <w:jc w:val="center"/>
        <w:rPr>
          <w:b/>
          <w:sz w:val="22"/>
          <w:szCs w:val="22"/>
        </w:rPr>
      </w:pPr>
      <w:r w:rsidRPr="005E06AC">
        <w:rPr>
          <w:b/>
          <w:sz w:val="22"/>
          <w:szCs w:val="22"/>
        </w:rPr>
        <w:t>SÜLEYMAN DEMİREL ÜNİVERSİTESİ</w:t>
      </w:r>
    </w:p>
    <w:p w:rsidR="005E06AC" w:rsidRPr="005E06AC" w:rsidRDefault="005E06AC" w:rsidP="005E06AC">
      <w:pPr>
        <w:ind w:left="567" w:right="561" w:firstLine="426"/>
        <w:jc w:val="center"/>
        <w:rPr>
          <w:sz w:val="22"/>
          <w:szCs w:val="22"/>
        </w:rPr>
      </w:pPr>
      <w:r w:rsidRPr="005E06AC">
        <w:rPr>
          <w:b/>
          <w:sz w:val="22"/>
          <w:szCs w:val="22"/>
        </w:rPr>
        <w:t>REKTÖRLÜĞÜNDEN</w:t>
      </w:r>
    </w:p>
    <w:p w:rsidR="005E06AC" w:rsidRPr="005E06AC" w:rsidRDefault="005E06AC" w:rsidP="005E06AC">
      <w:pPr>
        <w:spacing w:after="120"/>
        <w:ind w:left="567" w:right="561" w:firstLine="426"/>
        <w:jc w:val="both"/>
        <w:rPr>
          <w:sz w:val="22"/>
          <w:szCs w:val="22"/>
        </w:rPr>
      </w:pPr>
      <w:r w:rsidRPr="005E06AC">
        <w:rPr>
          <w:sz w:val="22"/>
          <w:szCs w:val="22"/>
        </w:rPr>
        <w:t xml:space="preserve">Süleyman Demirel Üniversitesi, Sağlık Bilimleri Enstitüsü Anabilim Dallarına 2014-2015 Eğitim-Öğretim Yılı Güz Yarıyılı </w:t>
      </w:r>
      <w:proofErr w:type="gramStart"/>
      <w:r w:rsidRPr="005E06AC">
        <w:rPr>
          <w:sz w:val="22"/>
          <w:szCs w:val="22"/>
        </w:rPr>
        <w:t>için  Yüksek</w:t>
      </w:r>
      <w:proofErr w:type="gramEnd"/>
      <w:r w:rsidRPr="005E06AC">
        <w:rPr>
          <w:sz w:val="22"/>
          <w:szCs w:val="22"/>
        </w:rPr>
        <w:t xml:space="preserve"> Lisans (Tezli) ve Doktora  (Tezli) öğrencisi alınacaktır.</w:t>
      </w:r>
    </w:p>
    <w:tbl>
      <w:tblPr>
        <w:tblpPr w:leftFromText="141" w:rightFromText="141" w:vertAnchor="text" w:horzAnchor="margin" w:tblpY="11"/>
        <w:tblW w:w="99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628"/>
        <w:gridCol w:w="783"/>
        <w:gridCol w:w="1059"/>
        <w:gridCol w:w="567"/>
        <w:gridCol w:w="590"/>
        <w:gridCol w:w="545"/>
        <w:gridCol w:w="535"/>
        <w:gridCol w:w="4283"/>
      </w:tblGrid>
      <w:tr w:rsidR="005E06AC" w:rsidRPr="005E06AC" w:rsidTr="00C23C7E">
        <w:trPr>
          <w:trHeight w:val="244"/>
        </w:trPr>
        <w:tc>
          <w:tcPr>
            <w:tcW w:w="1630" w:type="dxa"/>
            <w:vMerge w:val="restart"/>
            <w:tcBorders>
              <w:top w:val="single" w:sz="6" w:space="0" w:color="auto"/>
              <w:left w:val="single" w:sz="6" w:space="0" w:color="auto"/>
              <w:bottom w:val="nil"/>
              <w:right w:val="nil"/>
            </w:tcBorders>
            <w:hideMark/>
          </w:tcPr>
          <w:p w:rsidR="005E06AC" w:rsidRPr="005E06AC" w:rsidRDefault="005E06AC" w:rsidP="00C23C7E">
            <w:pPr>
              <w:spacing w:line="192" w:lineRule="auto"/>
              <w:jc w:val="center"/>
              <w:rPr>
                <w:b/>
                <w:sz w:val="22"/>
                <w:szCs w:val="22"/>
              </w:rPr>
            </w:pPr>
            <w:r w:rsidRPr="005E06AC">
              <w:rPr>
                <w:b/>
                <w:sz w:val="22"/>
                <w:szCs w:val="22"/>
              </w:rPr>
              <w:t>Anabilim Dalı</w:t>
            </w:r>
          </w:p>
        </w:tc>
        <w:tc>
          <w:tcPr>
            <w:tcW w:w="783" w:type="dxa"/>
            <w:vMerge w:val="restart"/>
            <w:tcBorders>
              <w:top w:val="single" w:sz="6" w:space="0" w:color="auto"/>
              <w:left w:val="single" w:sz="6" w:space="0" w:color="auto"/>
              <w:bottom w:val="nil"/>
              <w:right w:val="single" w:sz="4" w:space="0" w:color="auto"/>
            </w:tcBorders>
            <w:hideMark/>
          </w:tcPr>
          <w:p w:rsidR="005E06AC" w:rsidRPr="005E06AC" w:rsidRDefault="005E06AC" w:rsidP="00C23C7E">
            <w:pPr>
              <w:spacing w:line="192" w:lineRule="auto"/>
              <w:jc w:val="center"/>
              <w:rPr>
                <w:b/>
                <w:sz w:val="22"/>
                <w:szCs w:val="22"/>
              </w:rPr>
            </w:pPr>
            <w:proofErr w:type="gramStart"/>
            <w:r w:rsidRPr="005E06AC">
              <w:rPr>
                <w:b/>
                <w:sz w:val="22"/>
                <w:szCs w:val="22"/>
              </w:rPr>
              <w:t>Yük .</w:t>
            </w:r>
            <w:proofErr w:type="gramEnd"/>
          </w:p>
          <w:p w:rsidR="005E06AC" w:rsidRPr="005E06AC" w:rsidRDefault="005E06AC" w:rsidP="00C23C7E">
            <w:pPr>
              <w:spacing w:line="192" w:lineRule="auto"/>
              <w:jc w:val="center"/>
              <w:rPr>
                <w:b/>
                <w:sz w:val="22"/>
                <w:szCs w:val="22"/>
              </w:rPr>
            </w:pPr>
            <w:r w:rsidRPr="005E06AC">
              <w:rPr>
                <w:b/>
                <w:sz w:val="22"/>
                <w:szCs w:val="22"/>
              </w:rPr>
              <w:t>Lisans</w:t>
            </w:r>
          </w:p>
        </w:tc>
        <w:tc>
          <w:tcPr>
            <w:tcW w:w="1059" w:type="dxa"/>
            <w:vMerge w:val="restart"/>
            <w:tcBorders>
              <w:top w:val="single" w:sz="6" w:space="0" w:color="auto"/>
              <w:left w:val="single" w:sz="4" w:space="0" w:color="auto"/>
              <w:bottom w:val="nil"/>
              <w:right w:val="single" w:sz="6" w:space="0" w:color="auto"/>
            </w:tcBorders>
            <w:hideMark/>
          </w:tcPr>
          <w:p w:rsidR="005E06AC" w:rsidRPr="005E06AC" w:rsidRDefault="005E06AC" w:rsidP="00C23C7E">
            <w:pPr>
              <w:spacing w:line="192" w:lineRule="auto"/>
              <w:jc w:val="center"/>
              <w:rPr>
                <w:b/>
                <w:sz w:val="22"/>
                <w:szCs w:val="22"/>
              </w:rPr>
            </w:pPr>
            <w:r w:rsidRPr="005E06AC">
              <w:rPr>
                <w:b/>
                <w:sz w:val="22"/>
                <w:szCs w:val="22"/>
              </w:rPr>
              <w:t>Doktora</w:t>
            </w:r>
          </w:p>
        </w:tc>
        <w:tc>
          <w:tcPr>
            <w:tcW w:w="1157" w:type="dxa"/>
            <w:gridSpan w:val="2"/>
            <w:tcBorders>
              <w:top w:val="single" w:sz="6" w:space="0" w:color="auto"/>
              <w:left w:val="nil"/>
              <w:bottom w:val="single" w:sz="4" w:space="0" w:color="auto"/>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Yatay Geçiş</w:t>
            </w:r>
          </w:p>
        </w:tc>
        <w:tc>
          <w:tcPr>
            <w:tcW w:w="1080" w:type="dxa"/>
            <w:gridSpan w:val="2"/>
            <w:tcBorders>
              <w:top w:val="single" w:sz="6" w:space="0" w:color="auto"/>
              <w:left w:val="single" w:sz="4" w:space="0" w:color="auto"/>
              <w:bottom w:val="single" w:sz="4" w:space="0" w:color="auto"/>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Yabancı Uyruklu</w:t>
            </w:r>
          </w:p>
        </w:tc>
        <w:tc>
          <w:tcPr>
            <w:tcW w:w="4284" w:type="dxa"/>
            <w:vMerge w:val="restart"/>
            <w:tcBorders>
              <w:top w:val="single" w:sz="4" w:space="0" w:color="auto"/>
              <w:left w:val="single" w:sz="4" w:space="0" w:color="auto"/>
              <w:bottom w:val="nil"/>
              <w:right w:val="single" w:sz="6" w:space="0" w:color="auto"/>
            </w:tcBorders>
            <w:hideMark/>
          </w:tcPr>
          <w:p w:rsidR="005E06AC" w:rsidRPr="005E06AC" w:rsidRDefault="005E06AC" w:rsidP="00C23C7E">
            <w:pPr>
              <w:spacing w:line="192" w:lineRule="auto"/>
              <w:jc w:val="center"/>
              <w:rPr>
                <w:b/>
                <w:sz w:val="22"/>
                <w:szCs w:val="22"/>
              </w:rPr>
            </w:pPr>
            <w:r w:rsidRPr="005E06AC">
              <w:rPr>
                <w:b/>
                <w:sz w:val="22"/>
                <w:szCs w:val="22"/>
              </w:rPr>
              <w:t>İstenen Şartlar</w:t>
            </w:r>
          </w:p>
        </w:tc>
      </w:tr>
      <w:tr w:rsidR="005E06AC" w:rsidRPr="005E06AC" w:rsidTr="00C23C7E">
        <w:trPr>
          <w:trHeight w:val="312"/>
        </w:trPr>
        <w:tc>
          <w:tcPr>
            <w:tcW w:w="1630" w:type="dxa"/>
            <w:vMerge/>
            <w:tcBorders>
              <w:top w:val="single" w:sz="6" w:space="0" w:color="auto"/>
              <w:left w:val="single" w:sz="6" w:space="0" w:color="auto"/>
              <w:bottom w:val="nil"/>
              <w:right w:val="nil"/>
            </w:tcBorders>
            <w:vAlign w:val="center"/>
            <w:hideMark/>
          </w:tcPr>
          <w:p w:rsidR="005E06AC" w:rsidRPr="005E06AC" w:rsidRDefault="005E06AC" w:rsidP="00C23C7E">
            <w:pPr>
              <w:rPr>
                <w:b/>
                <w:sz w:val="22"/>
                <w:szCs w:val="22"/>
              </w:rPr>
            </w:pPr>
          </w:p>
        </w:tc>
        <w:tc>
          <w:tcPr>
            <w:tcW w:w="783" w:type="dxa"/>
            <w:vMerge/>
            <w:tcBorders>
              <w:top w:val="single" w:sz="6" w:space="0" w:color="auto"/>
              <w:left w:val="single" w:sz="6" w:space="0" w:color="auto"/>
              <w:bottom w:val="nil"/>
              <w:right w:val="single" w:sz="4" w:space="0" w:color="auto"/>
            </w:tcBorders>
            <w:vAlign w:val="center"/>
            <w:hideMark/>
          </w:tcPr>
          <w:p w:rsidR="005E06AC" w:rsidRPr="005E06AC" w:rsidRDefault="005E06AC" w:rsidP="00C23C7E">
            <w:pPr>
              <w:rPr>
                <w:b/>
                <w:sz w:val="22"/>
                <w:szCs w:val="22"/>
              </w:rPr>
            </w:pPr>
          </w:p>
        </w:tc>
        <w:tc>
          <w:tcPr>
            <w:tcW w:w="1059" w:type="dxa"/>
            <w:vMerge/>
            <w:tcBorders>
              <w:top w:val="single" w:sz="6" w:space="0" w:color="auto"/>
              <w:left w:val="single" w:sz="4" w:space="0" w:color="auto"/>
              <w:bottom w:val="nil"/>
              <w:right w:val="single" w:sz="6" w:space="0" w:color="auto"/>
            </w:tcBorders>
            <w:vAlign w:val="center"/>
            <w:hideMark/>
          </w:tcPr>
          <w:p w:rsidR="005E06AC" w:rsidRPr="005E06AC" w:rsidRDefault="005E06AC" w:rsidP="00C23C7E">
            <w:pPr>
              <w:rPr>
                <w:b/>
                <w:sz w:val="22"/>
                <w:szCs w:val="22"/>
              </w:rPr>
            </w:pPr>
          </w:p>
        </w:tc>
        <w:tc>
          <w:tcPr>
            <w:tcW w:w="567" w:type="dxa"/>
            <w:tcBorders>
              <w:top w:val="single" w:sz="4" w:space="0" w:color="auto"/>
              <w:left w:val="nil"/>
              <w:bottom w:val="nil"/>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Y.L.</w:t>
            </w:r>
          </w:p>
        </w:tc>
        <w:tc>
          <w:tcPr>
            <w:tcW w:w="590" w:type="dxa"/>
            <w:tcBorders>
              <w:top w:val="single" w:sz="4" w:space="0" w:color="auto"/>
              <w:left w:val="nil"/>
              <w:bottom w:val="nil"/>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Dok.</w:t>
            </w:r>
          </w:p>
        </w:tc>
        <w:tc>
          <w:tcPr>
            <w:tcW w:w="545" w:type="dxa"/>
            <w:tcBorders>
              <w:top w:val="single" w:sz="4" w:space="0" w:color="auto"/>
              <w:left w:val="single" w:sz="4" w:space="0" w:color="auto"/>
              <w:bottom w:val="nil"/>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Y.L</w:t>
            </w:r>
          </w:p>
        </w:tc>
        <w:tc>
          <w:tcPr>
            <w:tcW w:w="535" w:type="dxa"/>
            <w:tcBorders>
              <w:top w:val="single" w:sz="4" w:space="0" w:color="auto"/>
              <w:left w:val="single" w:sz="4" w:space="0" w:color="auto"/>
              <w:bottom w:val="nil"/>
              <w:right w:val="single" w:sz="4" w:space="0" w:color="auto"/>
            </w:tcBorders>
            <w:hideMark/>
          </w:tcPr>
          <w:p w:rsidR="005E06AC" w:rsidRPr="005E06AC" w:rsidRDefault="005E06AC" w:rsidP="00C23C7E">
            <w:pPr>
              <w:spacing w:line="192" w:lineRule="auto"/>
              <w:jc w:val="center"/>
              <w:rPr>
                <w:b/>
                <w:sz w:val="22"/>
                <w:szCs w:val="22"/>
              </w:rPr>
            </w:pPr>
            <w:r w:rsidRPr="005E06AC">
              <w:rPr>
                <w:b/>
                <w:sz w:val="22"/>
                <w:szCs w:val="22"/>
              </w:rPr>
              <w:t>Dok</w:t>
            </w:r>
          </w:p>
        </w:tc>
        <w:tc>
          <w:tcPr>
            <w:tcW w:w="4284" w:type="dxa"/>
            <w:vMerge/>
            <w:tcBorders>
              <w:top w:val="single" w:sz="4" w:space="0" w:color="auto"/>
              <w:left w:val="single" w:sz="4" w:space="0" w:color="auto"/>
              <w:bottom w:val="nil"/>
              <w:right w:val="single" w:sz="6" w:space="0" w:color="auto"/>
            </w:tcBorders>
            <w:vAlign w:val="center"/>
            <w:hideMark/>
          </w:tcPr>
          <w:p w:rsidR="005E06AC" w:rsidRPr="005E06AC" w:rsidRDefault="005E06AC" w:rsidP="00C23C7E">
            <w:pPr>
              <w:rPr>
                <w:b/>
                <w:sz w:val="22"/>
                <w:szCs w:val="22"/>
              </w:rPr>
            </w:pPr>
          </w:p>
        </w:tc>
      </w:tr>
      <w:tr w:rsidR="005E06AC" w:rsidRPr="005E06AC" w:rsidTr="00C23C7E">
        <w:trPr>
          <w:trHeight w:val="270"/>
        </w:trPr>
        <w:tc>
          <w:tcPr>
            <w:tcW w:w="1630" w:type="dxa"/>
            <w:tcBorders>
              <w:top w:val="single" w:sz="6" w:space="0" w:color="auto"/>
              <w:left w:val="single" w:sz="6" w:space="0" w:color="auto"/>
              <w:bottom w:val="nil"/>
              <w:right w:val="nil"/>
            </w:tcBorders>
          </w:tcPr>
          <w:p w:rsidR="005E06AC" w:rsidRPr="005E06AC" w:rsidRDefault="005E06AC" w:rsidP="00C23C7E">
            <w:pPr>
              <w:spacing w:line="192" w:lineRule="auto"/>
              <w:rPr>
                <w:b/>
                <w:sz w:val="22"/>
                <w:szCs w:val="22"/>
              </w:rPr>
            </w:pPr>
          </w:p>
          <w:p w:rsidR="005E06AC" w:rsidRPr="005E06AC" w:rsidRDefault="005E06AC" w:rsidP="00C23C7E">
            <w:pPr>
              <w:spacing w:line="192" w:lineRule="auto"/>
              <w:rPr>
                <w:b/>
                <w:sz w:val="22"/>
                <w:szCs w:val="22"/>
              </w:rPr>
            </w:pPr>
            <w:r w:rsidRPr="005E06AC">
              <w:rPr>
                <w:b/>
                <w:sz w:val="22"/>
                <w:szCs w:val="22"/>
              </w:rPr>
              <w:t>Anatomi</w:t>
            </w:r>
          </w:p>
        </w:tc>
        <w:tc>
          <w:tcPr>
            <w:tcW w:w="783" w:type="dxa"/>
            <w:tcBorders>
              <w:top w:val="single" w:sz="6" w:space="0" w:color="auto"/>
              <w:left w:val="single" w:sz="6"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1</w:t>
            </w:r>
          </w:p>
        </w:tc>
        <w:tc>
          <w:tcPr>
            <w:tcW w:w="1059"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67"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53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4284"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r w:rsidRPr="005E06AC">
              <w:rPr>
                <w:sz w:val="22"/>
                <w:szCs w:val="22"/>
              </w:rPr>
              <w:t>Yüksek Lisans: Fen Edebiyat Fakültesi veya Eğitim Fakültesi Biyoloji mezunu.</w:t>
            </w:r>
          </w:p>
        </w:tc>
      </w:tr>
      <w:tr w:rsidR="005E06AC" w:rsidRPr="005E06AC" w:rsidTr="00C23C7E">
        <w:trPr>
          <w:trHeight w:val="270"/>
        </w:trPr>
        <w:tc>
          <w:tcPr>
            <w:tcW w:w="1630" w:type="dxa"/>
            <w:tcBorders>
              <w:top w:val="single" w:sz="6" w:space="0" w:color="auto"/>
              <w:left w:val="single" w:sz="6" w:space="0" w:color="auto"/>
              <w:bottom w:val="nil"/>
              <w:right w:val="nil"/>
            </w:tcBorders>
          </w:tcPr>
          <w:p w:rsidR="005E06AC" w:rsidRPr="005E06AC" w:rsidRDefault="005E06AC" w:rsidP="00C23C7E">
            <w:pPr>
              <w:spacing w:line="192" w:lineRule="auto"/>
              <w:rPr>
                <w:b/>
                <w:sz w:val="22"/>
                <w:szCs w:val="22"/>
              </w:rPr>
            </w:pPr>
          </w:p>
          <w:p w:rsidR="005E06AC" w:rsidRPr="005E06AC" w:rsidRDefault="005E06AC" w:rsidP="00C23C7E">
            <w:pPr>
              <w:spacing w:line="192" w:lineRule="auto"/>
              <w:rPr>
                <w:b/>
                <w:sz w:val="22"/>
                <w:szCs w:val="22"/>
              </w:rPr>
            </w:pPr>
            <w:r w:rsidRPr="005E06AC">
              <w:rPr>
                <w:b/>
                <w:sz w:val="22"/>
                <w:szCs w:val="22"/>
              </w:rPr>
              <w:t>Halk Sağlığı</w:t>
            </w:r>
          </w:p>
        </w:tc>
        <w:tc>
          <w:tcPr>
            <w:tcW w:w="783" w:type="dxa"/>
            <w:tcBorders>
              <w:top w:val="single" w:sz="6" w:space="0" w:color="auto"/>
              <w:left w:val="single" w:sz="6"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4</w:t>
            </w:r>
          </w:p>
        </w:tc>
        <w:tc>
          <w:tcPr>
            <w:tcW w:w="1059"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67"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4284"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proofErr w:type="gramStart"/>
            <w:r w:rsidRPr="005E06AC">
              <w:rPr>
                <w:sz w:val="22"/>
                <w:szCs w:val="22"/>
              </w:rPr>
              <w:t>Sağlıkla ilgili alanda Lisans mezunu olmak.</w:t>
            </w:r>
            <w:proofErr w:type="gramEnd"/>
          </w:p>
        </w:tc>
      </w:tr>
      <w:tr w:rsidR="005E06AC" w:rsidRPr="005E06AC" w:rsidTr="00C23C7E">
        <w:trPr>
          <w:trHeight w:val="270"/>
        </w:trPr>
        <w:tc>
          <w:tcPr>
            <w:tcW w:w="1630" w:type="dxa"/>
            <w:tcBorders>
              <w:top w:val="single" w:sz="6" w:space="0" w:color="auto"/>
              <w:left w:val="single" w:sz="6" w:space="0" w:color="auto"/>
              <w:bottom w:val="nil"/>
              <w:right w:val="nil"/>
            </w:tcBorders>
          </w:tcPr>
          <w:p w:rsidR="005E06AC" w:rsidRPr="005E06AC" w:rsidRDefault="005E06AC" w:rsidP="00C23C7E">
            <w:pPr>
              <w:spacing w:line="192" w:lineRule="auto"/>
              <w:rPr>
                <w:b/>
                <w:sz w:val="22"/>
                <w:szCs w:val="22"/>
              </w:rPr>
            </w:pPr>
          </w:p>
          <w:p w:rsidR="005E06AC" w:rsidRPr="005E06AC" w:rsidRDefault="005E06AC" w:rsidP="00C23C7E">
            <w:pPr>
              <w:spacing w:line="192" w:lineRule="auto"/>
              <w:rPr>
                <w:b/>
                <w:sz w:val="22"/>
                <w:szCs w:val="22"/>
              </w:rPr>
            </w:pPr>
            <w:r w:rsidRPr="005E06AC">
              <w:rPr>
                <w:b/>
                <w:sz w:val="22"/>
                <w:szCs w:val="22"/>
              </w:rPr>
              <w:t>Tıbbi Biyoloji</w:t>
            </w:r>
          </w:p>
          <w:p w:rsidR="005E06AC" w:rsidRPr="005E06AC" w:rsidRDefault="005E06AC" w:rsidP="00C23C7E">
            <w:pPr>
              <w:spacing w:line="192" w:lineRule="auto"/>
              <w:rPr>
                <w:b/>
                <w:sz w:val="22"/>
                <w:szCs w:val="22"/>
              </w:rPr>
            </w:pPr>
          </w:p>
        </w:tc>
        <w:tc>
          <w:tcPr>
            <w:tcW w:w="783" w:type="dxa"/>
            <w:tcBorders>
              <w:top w:val="single" w:sz="6" w:space="0" w:color="auto"/>
              <w:left w:val="single" w:sz="6"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1</w:t>
            </w:r>
          </w:p>
        </w:tc>
        <w:tc>
          <w:tcPr>
            <w:tcW w:w="1059"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3</w:t>
            </w:r>
          </w:p>
        </w:tc>
        <w:tc>
          <w:tcPr>
            <w:tcW w:w="567"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p w:rsidR="005E06AC" w:rsidRPr="005E06AC" w:rsidRDefault="005E06AC" w:rsidP="00C23C7E">
            <w:pPr>
              <w:spacing w:line="192" w:lineRule="auto"/>
              <w:jc w:val="center"/>
              <w:rPr>
                <w:sz w:val="22"/>
                <w:szCs w:val="22"/>
              </w:rPr>
            </w:pPr>
          </w:p>
        </w:tc>
        <w:tc>
          <w:tcPr>
            <w:tcW w:w="4284" w:type="dxa"/>
            <w:tcBorders>
              <w:top w:val="single" w:sz="6" w:space="0" w:color="auto"/>
              <w:left w:val="single" w:sz="4" w:space="0" w:color="auto"/>
              <w:bottom w:val="nil"/>
              <w:right w:val="single" w:sz="6" w:space="0" w:color="auto"/>
            </w:tcBorders>
            <w:hideMark/>
          </w:tcPr>
          <w:p w:rsidR="005E06AC" w:rsidRPr="005E06AC" w:rsidRDefault="005E06AC" w:rsidP="00C23C7E">
            <w:pPr>
              <w:spacing w:line="192" w:lineRule="auto"/>
              <w:jc w:val="both"/>
              <w:rPr>
                <w:sz w:val="22"/>
                <w:szCs w:val="22"/>
              </w:rPr>
            </w:pPr>
            <w:r w:rsidRPr="005E06AC">
              <w:rPr>
                <w:sz w:val="22"/>
                <w:szCs w:val="22"/>
              </w:rPr>
              <w:t xml:space="preserve">Yüksek Lisans: Fen Edebiyat Fakültesi Moleküler Biyoloji ve Genetik Bölümünden mezun olmak ve Bilimsel Hazırlık Programı </w:t>
            </w:r>
            <w:proofErr w:type="gramStart"/>
            <w:r w:rsidRPr="005E06AC">
              <w:rPr>
                <w:sz w:val="22"/>
                <w:szCs w:val="22"/>
              </w:rPr>
              <w:t>dahilinde</w:t>
            </w:r>
            <w:proofErr w:type="gramEnd"/>
            <w:r w:rsidRPr="005E06AC">
              <w:rPr>
                <w:sz w:val="22"/>
                <w:szCs w:val="22"/>
              </w:rPr>
              <w:t xml:space="preserve"> Dönem II derslerinden başarılı olmak.</w:t>
            </w:r>
          </w:p>
          <w:p w:rsidR="005E06AC" w:rsidRPr="005E06AC" w:rsidRDefault="005E06AC" w:rsidP="00C23C7E">
            <w:pPr>
              <w:spacing w:line="192" w:lineRule="auto"/>
              <w:jc w:val="both"/>
              <w:rPr>
                <w:sz w:val="22"/>
                <w:szCs w:val="22"/>
              </w:rPr>
            </w:pPr>
            <w:r w:rsidRPr="005E06AC">
              <w:rPr>
                <w:sz w:val="22"/>
                <w:szCs w:val="22"/>
              </w:rPr>
              <w:t xml:space="preserve">Doktora: 1- Tıbbi Biyoloji </w:t>
            </w:r>
            <w:proofErr w:type="spellStart"/>
            <w:r w:rsidRPr="005E06AC">
              <w:rPr>
                <w:sz w:val="22"/>
                <w:szCs w:val="22"/>
              </w:rPr>
              <w:t>A.D.Yüksek</w:t>
            </w:r>
            <w:proofErr w:type="spellEnd"/>
            <w:r w:rsidRPr="005E06AC">
              <w:rPr>
                <w:sz w:val="22"/>
                <w:szCs w:val="22"/>
              </w:rPr>
              <w:t xml:space="preserve"> Lisans yapmış olmak, Bilimsel Hazırlık Programı </w:t>
            </w:r>
            <w:proofErr w:type="gramStart"/>
            <w:r w:rsidRPr="005E06AC">
              <w:rPr>
                <w:sz w:val="22"/>
                <w:szCs w:val="22"/>
              </w:rPr>
              <w:t>dahilinde</w:t>
            </w:r>
            <w:proofErr w:type="gramEnd"/>
            <w:r w:rsidRPr="005E06AC">
              <w:rPr>
                <w:sz w:val="22"/>
                <w:szCs w:val="22"/>
              </w:rPr>
              <w:t xml:space="preserve"> Dönem II derslerinden başarılı olmak, </w:t>
            </w:r>
          </w:p>
          <w:p w:rsidR="005E06AC" w:rsidRPr="005E06AC" w:rsidRDefault="005E06AC" w:rsidP="00C23C7E">
            <w:pPr>
              <w:spacing w:line="192" w:lineRule="auto"/>
              <w:jc w:val="both"/>
              <w:rPr>
                <w:sz w:val="22"/>
                <w:szCs w:val="22"/>
              </w:rPr>
            </w:pPr>
            <w:r w:rsidRPr="005E06AC">
              <w:rPr>
                <w:sz w:val="22"/>
                <w:szCs w:val="22"/>
              </w:rPr>
              <w:t>2- Tıp Fakültesi mezunu olmak.</w:t>
            </w:r>
          </w:p>
          <w:p w:rsidR="005E06AC" w:rsidRPr="005E06AC" w:rsidRDefault="005E06AC" w:rsidP="00C23C7E">
            <w:pPr>
              <w:spacing w:line="192" w:lineRule="auto"/>
              <w:jc w:val="both"/>
              <w:rPr>
                <w:sz w:val="22"/>
                <w:szCs w:val="22"/>
              </w:rPr>
            </w:pPr>
            <w:r w:rsidRPr="005E06AC">
              <w:rPr>
                <w:sz w:val="22"/>
                <w:szCs w:val="22"/>
              </w:rPr>
              <w:t>3- Genel Biyoloji alanında Yüksek Lisans yapmış olmak. (4 yıllık Lisans mezunları Bilimsel Hazırlık programı kapsamında Dönem II derslerini alacaklardır.)</w:t>
            </w:r>
          </w:p>
        </w:tc>
      </w:tr>
      <w:tr w:rsidR="005E06AC" w:rsidRPr="005E06AC" w:rsidTr="00C23C7E">
        <w:trPr>
          <w:trHeight w:val="270"/>
        </w:trPr>
        <w:tc>
          <w:tcPr>
            <w:tcW w:w="1630" w:type="dxa"/>
            <w:tcBorders>
              <w:top w:val="single" w:sz="6" w:space="0" w:color="auto"/>
              <w:left w:val="single" w:sz="6" w:space="0" w:color="auto"/>
              <w:bottom w:val="nil"/>
              <w:right w:val="nil"/>
            </w:tcBorders>
          </w:tcPr>
          <w:p w:rsidR="005E06AC" w:rsidRPr="005E06AC" w:rsidRDefault="005E06AC" w:rsidP="00C23C7E">
            <w:pPr>
              <w:spacing w:line="192" w:lineRule="auto"/>
              <w:rPr>
                <w:b/>
                <w:sz w:val="22"/>
                <w:szCs w:val="22"/>
              </w:rPr>
            </w:pPr>
          </w:p>
          <w:p w:rsidR="005E06AC" w:rsidRPr="005E06AC" w:rsidRDefault="005E06AC" w:rsidP="00C23C7E">
            <w:pPr>
              <w:spacing w:line="192" w:lineRule="auto"/>
              <w:rPr>
                <w:b/>
                <w:sz w:val="22"/>
                <w:szCs w:val="22"/>
              </w:rPr>
            </w:pPr>
            <w:proofErr w:type="spellStart"/>
            <w:r w:rsidRPr="005E06AC">
              <w:rPr>
                <w:b/>
                <w:sz w:val="22"/>
                <w:szCs w:val="22"/>
              </w:rPr>
              <w:t>Biyoistatistik</w:t>
            </w:r>
            <w:proofErr w:type="spellEnd"/>
            <w:r w:rsidRPr="005E06AC">
              <w:rPr>
                <w:b/>
                <w:sz w:val="22"/>
                <w:szCs w:val="22"/>
              </w:rPr>
              <w:t xml:space="preserve"> ve Tıp Bilişimi</w:t>
            </w:r>
          </w:p>
          <w:p w:rsidR="005E06AC" w:rsidRPr="005E06AC" w:rsidRDefault="005E06AC" w:rsidP="00C23C7E">
            <w:pPr>
              <w:spacing w:line="192" w:lineRule="auto"/>
              <w:rPr>
                <w:b/>
                <w:sz w:val="22"/>
                <w:szCs w:val="22"/>
              </w:rPr>
            </w:pPr>
          </w:p>
        </w:tc>
        <w:tc>
          <w:tcPr>
            <w:tcW w:w="783" w:type="dxa"/>
            <w:tcBorders>
              <w:top w:val="single" w:sz="6" w:space="0" w:color="auto"/>
              <w:left w:val="single" w:sz="6"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1059"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67"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590" w:type="dxa"/>
            <w:tcBorders>
              <w:top w:val="single" w:sz="6" w:space="0" w:color="auto"/>
              <w:left w:val="nil"/>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1</w:t>
            </w:r>
          </w:p>
        </w:tc>
        <w:tc>
          <w:tcPr>
            <w:tcW w:w="535" w:type="dxa"/>
            <w:tcBorders>
              <w:top w:val="single" w:sz="6" w:space="0" w:color="auto"/>
              <w:left w:val="single" w:sz="4" w:space="0" w:color="auto"/>
              <w:bottom w:val="nil"/>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4284" w:type="dxa"/>
            <w:tcBorders>
              <w:top w:val="single" w:sz="6" w:space="0" w:color="auto"/>
              <w:left w:val="single" w:sz="4" w:space="0" w:color="auto"/>
              <w:bottom w:val="nil"/>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r w:rsidRPr="005E06AC">
              <w:rPr>
                <w:sz w:val="22"/>
                <w:szCs w:val="22"/>
              </w:rPr>
              <w:t xml:space="preserve">Tıp, Diş Hekimliği Sağlık Bilimleri ve Eczacılık Fakültesi, mezunu olmak, Fen Edebiyat </w:t>
            </w:r>
            <w:proofErr w:type="spellStart"/>
            <w:r w:rsidRPr="005E06AC">
              <w:rPr>
                <w:sz w:val="22"/>
                <w:szCs w:val="22"/>
              </w:rPr>
              <w:t>Faküktesi</w:t>
            </w:r>
            <w:proofErr w:type="spellEnd"/>
            <w:r w:rsidRPr="005E06AC">
              <w:rPr>
                <w:sz w:val="22"/>
                <w:szCs w:val="22"/>
              </w:rPr>
              <w:t xml:space="preserve"> İstatistik Bölümü Mühendislik Fakültesi Biyomedikal, Bilgisayar ve </w:t>
            </w:r>
            <w:proofErr w:type="gramStart"/>
            <w:r w:rsidRPr="005E06AC">
              <w:rPr>
                <w:sz w:val="22"/>
                <w:szCs w:val="22"/>
              </w:rPr>
              <w:t>Elektronik  Bölümü</w:t>
            </w:r>
            <w:proofErr w:type="gramEnd"/>
            <w:r w:rsidRPr="005E06AC">
              <w:rPr>
                <w:sz w:val="22"/>
                <w:szCs w:val="22"/>
              </w:rPr>
              <w:t xml:space="preserve"> mezunu olmak.  </w:t>
            </w:r>
          </w:p>
        </w:tc>
      </w:tr>
      <w:tr w:rsidR="005E06AC" w:rsidRPr="005E06AC" w:rsidTr="00C23C7E">
        <w:trPr>
          <w:trHeight w:val="270"/>
        </w:trPr>
        <w:tc>
          <w:tcPr>
            <w:tcW w:w="1630" w:type="dxa"/>
            <w:tcBorders>
              <w:top w:val="single" w:sz="6" w:space="0" w:color="auto"/>
              <w:left w:val="single" w:sz="6" w:space="0" w:color="auto"/>
              <w:bottom w:val="single" w:sz="6" w:space="0" w:color="auto"/>
              <w:right w:val="nil"/>
            </w:tcBorders>
            <w:hideMark/>
          </w:tcPr>
          <w:p w:rsidR="005E06AC" w:rsidRPr="005E06AC" w:rsidRDefault="005E06AC" w:rsidP="00C23C7E">
            <w:pPr>
              <w:keepNext/>
              <w:keepLines/>
              <w:spacing w:before="200" w:line="192" w:lineRule="auto"/>
              <w:outlineLvl w:val="1"/>
              <w:rPr>
                <w:b/>
                <w:bCs/>
                <w:sz w:val="22"/>
                <w:szCs w:val="22"/>
              </w:rPr>
            </w:pPr>
            <w:r w:rsidRPr="005E06AC">
              <w:rPr>
                <w:b/>
                <w:bCs/>
                <w:sz w:val="22"/>
                <w:szCs w:val="22"/>
              </w:rPr>
              <w:t>Pedodonti</w:t>
            </w:r>
          </w:p>
        </w:tc>
        <w:tc>
          <w:tcPr>
            <w:tcW w:w="783" w:type="dxa"/>
            <w:tcBorders>
              <w:top w:val="single" w:sz="6" w:space="0" w:color="auto"/>
              <w:left w:val="single" w:sz="6"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1059"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5</w:t>
            </w:r>
          </w:p>
        </w:tc>
        <w:tc>
          <w:tcPr>
            <w:tcW w:w="567"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4284"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proofErr w:type="gramStart"/>
            <w:r w:rsidRPr="005E06AC">
              <w:rPr>
                <w:sz w:val="22"/>
                <w:szCs w:val="22"/>
              </w:rPr>
              <w:t>Diş Hekimliği Fakültesi mezunu olmak.</w:t>
            </w:r>
            <w:proofErr w:type="gramEnd"/>
          </w:p>
          <w:p w:rsidR="005E06AC" w:rsidRPr="005E06AC" w:rsidRDefault="005E06AC" w:rsidP="00C23C7E">
            <w:pPr>
              <w:spacing w:line="192" w:lineRule="auto"/>
              <w:jc w:val="both"/>
              <w:rPr>
                <w:sz w:val="22"/>
                <w:szCs w:val="22"/>
              </w:rPr>
            </w:pPr>
          </w:p>
        </w:tc>
      </w:tr>
      <w:tr w:rsidR="005E06AC" w:rsidRPr="005E06AC" w:rsidTr="00C23C7E">
        <w:trPr>
          <w:trHeight w:val="270"/>
        </w:trPr>
        <w:tc>
          <w:tcPr>
            <w:tcW w:w="1630" w:type="dxa"/>
            <w:tcBorders>
              <w:top w:val="single" w:sz="6" w:space="0" w:color="auto"/>
              <w:left w:val="single" w:sz="6" w:space="0" w:color="auto"/>
              <w:bottom w:val="single" w:sz="6" w:space="0" w:color="auto"/>
              <w:right w:val="nil"/>
            </w:tcBorders>
            <w:hideMark/>
          </w:tcPr>
          <w:p w:rsidR="005E06AC" w:rsidRPr="005E06AC" w:rsidRDefault="005E06AC" w:rsidP="00C23C7E">
            <w:pPr>
              <w:keepNext/>
              <w:keepLines/>
              <w:spacing w:before="200" w:line="192" w:lineRule="auto"/>
              <w:outlineLvl w:val="1"/>
              <w:rPr>
                <w:b/>
                <w:bCs/>
                <w:sz w:val="22"/>
                <w:szCs w:val="22"/>
              </w:rPr>
            </w:pPr>
            <w:proofErr w:type="spellStart"/>
            <w:r w:rsidRPr="005E06AC">
              <w:rPr>
                <w:b/>
                <w:bCs/>
                <w:sz w:val="22"/>
                <w:szCs w:val="22"/>
              </w:rPr>
              <w:t>Protetik</w:t>
            </w:r>
            <w:proofErr w:type="spellEnd"/>
            <w:r w:rsidRPr="005E06AC">
              <w:rPr>
                <w:b/>
                <w:bCs/>
                <w:sz w:val="22"/>
                <w:szCs w:val="22"/>
              </w:rPr>
              <w:t xml:space="preserve"> Diş Tedavisi</w:t>
            </w:r>
          </w:p>
        </w:tc>
        <w:tc>
          <w:tcPr>
            <w:tcW w:w="783" w:type="dxa"/>
            <w:tcBorders>
              <w:top w:val="single" w:sz="6" w:space="0" w:color="auto"/>
              <w:left w:val="single" w:sz="6"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1059"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5</w:t>
            </w:r>
          </w:p>
        </w:tc>
        <w:tc>
          <w:tcPr>
            <w:tcW w:w="567"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54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4284"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proofErr w:type="gramStart"/>
            <w:r w:rsidRPr="005E06AC">
              <w:rPr>
                <w:sz w:val="22"/>
                <w:szCs w:val="22"/>
              </w:rPr>
              <w:t>Diş Hekimliği Fakültesi mezunu olmak.</w:t>
            </w:r>
            <w:proofErr w:type="gramEnd"/>
          </w:p>
        </w:tc>
      </w:tr>
      <w:tr w:rsidR="005E06AC" w:rsidRPr="005E06AC" w:rsidTr="00C23C7E">
        <w:trPr>
          <w:trHeight w:val="270"/>
        </w:trPr>
        <w:tc>
          <w:tcPr>
            <w:tcW w:w="1630" w:type="dxa"/>
            <w:tcBorders>
              <w:top w:val="single" w:sz="6" w:space="0" w:color="auto"/>
              <w:left w:val="single" w:sz="6" w:space="0" w:color="auto"/>
              <w:bottom w:val="single" w:sz="6" w:space="0" w:color="auto"/>
              <w:right w:val="nil"/>
            </w:tcBorders>
            <w:hideMark/>
          </w:tcPr>
          <w:p w:rsidR="005E06AC" w:rsidRPr="005E06AC" w:rsidRDefault="005E06AC" w:rsidP="00C23C7E">
            <w:pPr>
              <w:keepNext/>
              <w:keepLines/>
              <w:spacing w:before="200" w:line="192" w:lineRule="auto"/>
              <w:outlineLvl w:val="1"/>
              <w:rPr>
                <w:b/>
                <w:bCs/>
                <w:sz w:val="22"/>
                <w:szCs w:val="22"/>
              </w:rPr>
            </w:pPr>
            <w:proofErr w:type="spellStart"/>
            <w:r w:rsidRPr="005E06AC">
              <w:rPr>
                <w:b/>
                <w:bCs/>
                <w:sz w:val="22"/>
                <w:szCs w:val="22"/>
              </w:rPr>
              <w:t>Endodonti</w:t>
            </w:r>
            <w:proofErr w:type="spellEnd"/>
          </w:p>
        </w:tc>
        <w:tc>
          <w:tcPr>
            <w:tcW w:w="783" w:type="dxa"/>
            <w:tcBorders>
              <w:top w:val="single" w:sz="6" w:space="0" w:color="auto"/>
              <w:left w:val="single" w:sz="6"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1059"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5</w:t>
            </w:r>
          </w:p>
        </w:tc>
        <w:tc>
          <w:tcPr>
            <w:tcW w:w="567"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4</w:t>
            </w:r>
          </w:p>
        </w:tc>
        <w:tc>
          <w:tcPr>
            <w:tcW w:w="4284"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proofErr w:type="gramStart"/>
            <w:r w:rsidRPr="005E06AC">
              <w:rPr>
                <w:sz w:val="22"/>
                <w:szCs w:val="22"/>
              </w:rPr>
              <w:t>Diş Hekimliği Fakültesi mezunu olmak.</w:t>
            </w:r>
            <w:proofErr w:type="gramEnd"/>
          </w:p>
          <w:p w:rsidR="005E06AC" w:rsidRPr="005E06AC" w:rsidRDefault="005E06AC" w:rsidP="00C23C7E">
            <w:pPr>
              <w:spacing w:line="192" w:lineRule="auto"/>
              <w:jc w:val="both"/>
              <w:rPr>
                <w:sz w:val="22"/>
                <w:szCs w:val="22"/>
              </w:rPr>
            </w:pPr>
          </w:p>
        </w:tc>
      </w:tr>
      <w:tr w:rsidR="005E06AC" w:rsidRPr="005E06AC" w:rsidTr="00C23C7E">
        <w:trPr>
          <w:trHeight w:val="270"/>
        </w:trPr>
        <w:tc>
          <w:tcPr>
            <w:tcW w:w="1630" w:type="dxa"/>
            <w:tcBorders>
              <w:top w:val="single" w:sz="6" w:space="0" w:color="auto"/>
              <w:left w:val="single" w:sz="6" w:space="0" w:color="auto"/>
              <w:bottom w:val="single" w:sz="6" w:space="0" w:color="auto"/>
              <w:right w:val="nil"/>
            </w:tcBorders>
            <w:hideMark/>
          </w:tcPr>
          <w:p w:rsidR="005E06AC" w:rsidRPr="005E06AC" w:rsidRDefault="005E06AC" w:rsidP="00C23C7E">
            <w:pPr>
              <w:keepNext/>
              <w:keepLines/>
              <w:spacing w:before="200" w:line="192" w:lineRule="auto"/>
              <w:outlineLvl w:val="1"/>
              <w:rPr>
                <w:b/>
                <w:bCs/>
                <w:sz w:val="22"/>
                <w:szCs w:val="22"/>
              </w:rPr>
            </w:pPr>
            <w:r w:rsidRPr="005E06AC">
              <w:rPr>
                <w:b/>
                <w:bCs/>
                <w:sz w:val="22"/>
                <w:szCs w:val="22"/>
              </w:rPr>
              <w:t>Ortodonti</w:t>
            </w:r>
          </w:p>
        </w:tc>
        <w:tc>
          <w:tcPr>
            <w:tcW w:w="783" w:type="dxa"/>
            <w:tcBorders>
              <w:top w:val="single" w:sz="6" w:space="0" w:color="auto"/>
              <w:left w:val="single" w:sz="6"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1059"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2</w:t>
            </w:r>
          </w:p>
        </w:tc>
        <w:tc>
          <w:tcPr>
            <w:tcW w:w="567"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90" w:type="dxa"/>
            <w:tcBorders>
              <w:top w:val="single" w:sz="6" w:space="0" w:color="auto"/>
              <w:left w:val="nil"/>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4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535" w:type="dxa"/>
            <w:tcBorders>
              <w:top w:val="single" w:sz="6" w:space="0" w:color="auto"/>
              <w:left w:val="single" w:sz="4" w:space="0" w:color="auto"/>
              <w:bottom w:val="single" w:sz="6" w:space="0" w:color="auto"/>
              <w:right w:val="single" w:sz="4" w:space="0" w:color="auto"/>
            </w:tcBorders>
          </w:tcPr>
          <w:p w:rsidR="005E06AC" w:rsidRPr="005E06AC" w:rsidRDefault="005E06AC" w:rsidP="00C23C7E">
            <w:pPr>
              <w:spacing w:line="192" w:lineRule="auto"/>
              <w:jc w:val="center"/>
              <w:rPr>
                <w:sz w:val="22"/>
                <w:szCs w:val="22"/>
              </w:rPr>
            </w:pPr>
          </w:p>
          <w:p w:rsidR="005E06AC" w:rsidRPr="005E06AC" w:rsidRDefault="005E06AC" w:rsidP="00C23C7E">
            <w:pPr>
              <w:spacing w:line="192" w:lineRule="auto"/>
              <w:jc w:val="center"/>
              <w:rPr>
                <w:sz w:val="22"/>
                <w:szCs w:val="22"/>
              </w:rPr>
            </w:pPr>
            <w:r w:rsidRPr="005E06AC">
              <w:rPr>
                <w:sz w:val="22"/>
                <w:szCs w:val="22"/>
              </w:rPr>
              <w:t>---</w:t>
            </w:r>
          </w:p>
        </w:tc>
        <w:tc>
          <w:tcPr>
            <w:tcW w:w="4284" w:type="dxa"/>
            <w:tcBorders>
              <w:top w:val="single" w:sz="6" w:space="0" w:color="auto"/>
              <w:left w:val="single" w:sz="4" w:space="0" w:color="auto"/>
              <w:bottom w:val="single" w:sz="6" w:space="0" w:color="auto"/>
              <w:right w:val="single" w:sz="6" w:space="0" w:color="auto"/>
            </w:tcBorders>
          </w:tcPr>
          <w:p w:rsidR="005E06AC" w:rsidRPr="005E06AC" w:rsidRDefault="005E06AC" w:rsidP="00C23C7E">
            <w:pPr>
              <w:spacing w:line="192" w:lineRule="auto"/>
              <w:jc w:val="both"/>
              <w:rPr>
                <w:sz w:val="22"/>
                <w:szCs w:val="22"/>
              </w:rPr>
            </w:pPr>
          </w:p>
          <w:p w:rsidR="005E06AC" w:rsidRPr="005E06AC" w:rsidRDefault="005E06AC" w:rsidP="00C23C7E">
            <w:pPr>
              <w:spacing w:line="192" w:lineRule="auto"/>
              <w:jc w:val="both"/>
              <w:rPr>
                <w:sz w:val="22"/>
                <w:szCs w:val="22"/>
              </w:rPr>
            </w:pPr>
            <w:proofErr w:type="gramStart"/>
            <w:r w:rsidRPr="005E06AC">
              <w:rPr>
                <w:sz w:val="22"/>
                <w:szCs w:val="22"/>
              </w:rPr>
              <w:t>Diş Hekimliği Fakültesi mezunu olmak.</w:t>
            </w:r>
            <w:proofErr w:type="gramEnd"/>
          </w:p>
          <w:p w:rsidR="005E06AC" w:rsidRPr="005E06AC" w:rsidRDefault="005E06AC" w:rsidP="00C23C7E">
            <w:pPr>
              <w:spacing w:line="192" w:lineRule="auto"/>
              <w:jc w:val="both"/>
              <w:rPr>
                <w:sz w:val="22"/>
                <w:szCs w:val="22"/>
              </w:rPr>
            </w:pPr>
          </w:p>
        </w:tc>
      </w:tr>
    </w:tbl>
    <w:p w:rsidR="005E06AC" w:rsidRPr="005E06AC" w:rsidRDefault="005E06AC" w:rsidP="005E06AC">
      <w:pPr>
        <w:rPr>
          <w:b/>
          <w:sz w:val="22"/>
          <w:szCs w:val="22"/>
        </w:rPr>
      </w:pPr>
    </w:p>
    <w:p w:rsidR="005E06AC" w:rsidRPr="005E06AC" w:rsidRDefault="005E06AC" w:rsidP="005E06AC">
      <w:pPr>
        <w:rPr>
          <w:b/>
          <w:sz w:val="22"/>
          <w:szCs w:val="22"/>
        </w:rPr>
      </w:pPr>
      <w:r w:rsidRPr="005E06AC">
        <w:rPr>
          <w:b/>
          <w:sz w:val="22"/>
          <w:szCs w:val="22"/>
        </w:rPr>
        <w:t xml:space="preserve">YÜKSEK LİSANS VE DOKTORA ÖĞRENCİ </w:t>
      </w:r>
      <w:proofErr w:type="gramStart"/>
      <w:r w:rsidRPr="005E06AC">
        <w:rPr>
          <w:b/>
          <w:sz w:val="22"/>
          <w:szCs w:val="22"/>
        </w:rPr>
        <w:t>ADAYLARININ  BAŞVURUSU</w:t>
      </w:r>
      <w:proofErr w:type="gramEnd"/>
      <w:r w:rsidRPr="005E06AC">
        <w:rPr>
          <w:b/>
          <w:sz w:val="22"/>
          <w:szCs w:val="22"/>
        </w:rPr>
        <w:t xml:space="preserve"> İÇİN GEREKLİ BELGELER </w:t>
      </w:r>
      <w:r w:rsidRPr="005E06AC">
        <w:rPr>
          <w:sz w:val="22"/>
          <w:szCs w:val="22"/>
        </w:rPr>
        <w:t xml:space="preserve">Başvuru Formu  Enstitümüz Web sayfasında Formlar linkinden indirilerek doldurulacaktır. </w:t>
      </w:r>
    </w:p>
    <w:p w:rsidR="005E06AC" w:rsidRPr="005E06AC" w:rsidRDefault="005E06AC" w:rsidP="005E06AC">
      <w:pPr>
        <w:rPr>
          <w:sz w:val="22"/>
          <w:szCs w:val="22"/>
        </w:rPr>
      </w:pPr>
      <w:r w:rsidRPr="005E06AC">
        <w:rPr>
          <w:b/>
          <w:sz w:val="22"/>
          <w:szCs w:val="22"/>
        </w:rPr>
        <w:t>1.</w:t>
      </w:r>
      <w:r w:rsidRPr="005E06AC">
        <w:rPr>
          <w:sz w:val="22"/>
          <w:szCs w:val="22"/>
        </w:rPr>
        <w:t xml:space="preserve"> Lisans ve yüksek lisans diplomaları veya mezuniyet belgeleri.</w:t>
      </w:r>
    </w:p>
    <w:p w:rsidR="005E06AC" w:rsidRPr="005E06AC" w:rsidRDefault="005E06AC" w:rsidP="005E06AC">
      <w:pPr>
        <w:rPr>
          <w:sz w:val="22"/>
          <w:szCs w:val="22"/>
        </w:rPr>
      </w:pPr>
      <w:r w:rsidRPr="005E06AC">
        <w:rPr>
          <w:sz w:val="22"/>
          <w:szCs w:val="22"/>
        </w:rPr>
        <w:t xml:space="preserve">Yüksek Lisans Programına Müracaat </w:t>
      </w:r>
      <w:proofErr w:type="gramStart"/>
      <w:r w:rsidRPr="005E06AC">
        <w:rPr>
          <w:sz w:val="22"/>
          <w:szCs w:val="22"/>
        </w:rPr>
        <w:t>Edecekler ; Yukarıda</w:t>
      </w:r>
      <w:proofErr w:type="gramEnd"/>
      <w:r w:rsidRPr="005E06AC">
        <w:rPr>
          <w:sz w:val="22"/>
          <w:szCs w:val="22"/>
        </w:rPr>
        <w:t xml:space="preserve"> istenen şartlarda lisans diplomasına,</w:t>
      </w:r>
    </w:p>
    <w:p w:rsidR="005E06AC" w:rsidRPr="005E06AC" w:rsidRDefault="005E06AC" w:rsidP="005E06AC">
      <w:pPr>
        <w:rPr>
          <w:sz w:val="22"/>
          <w:szCs w:val="22"/>
        </w:rPr>
      </w:pPr>
      <w:r w:rsidRPr="005E06AC">
        <w:rPr>
          <w:sz w:val="22"/>
          <w:szCs w:val="22"/>
        </w:rPr>
        <w:t xml:space="preserve"> Doktora Programına müracaat edecekler; </w:t>
      </w:r>
    </w:p>
    <w:p w:rsidR="005E06AC" w:rsidRPr="005E06AC" w:rsidRDefault="005E06AC" w:rsidP="005E06AC">
      <w:pPr>
        <w:rPr>
          <w:sz w:val="22"/>
          <w:szCs w:val="22"/>
        </w:rPr>
      </w:pPr>
      <w:r w:rsidRPr="005E06AC">
        <w:rPr>
          <w:sz w:val="22"/>
          <w:szCs w:val="22"/>
        </w:rPr>
        <w:t xml:space="preserve">-   Yukarıda istenen şartlarda yüksek lisans </w:t>
      </w:r>
      <w:proofErr w:type="gramStart"/>
      <w:r w:rsidRPr="005E06AC">
        <w:rPr>
          <w:sz w:val="22"/>
          <w:szCs w:val="22"/>
        </w:rPr>
        <w:t>diplomasına ,</w:t>
      </w:r>
      <w:proofErr w:type="gramEnd"/>
    </w:p>
    <w:p w:rsidR="005E06AC" w:rsidRPr="005E06AC" w:rsidRDefault="005E06AC" w:rsidP="005E06AC">
      <w:pPr>
        <w:tabs>
          <w:tab w:val="left" w:pos="566"/>
        </w:tabs>
        <w:spacing w:line="240" w:lineRule="exact"/>
        <w:jc w:val="both"/>
        <w:rPr>
          <w:rFonts w:eastAsia="ヒラギノ明朝 Pro W3"/>
          <w:sz w:val="22"/>
          <w:szCs w:val="22"/>
          <w:lang w:eastAsia="en-US"/>
        </w:rPr>
      </w:pPr>
      <w:r w:rsidRPr="005E06AC">
        <w:rPr>
          <w:rFonts w:eastAsia="ヒラギノ明朝 Pro W3"/>
          <w:sz w:val="22"/>
          <w:szCs w:val="22"/>
          <w:lang w:eastAsia="en-US"/>
        </w:rPr>
        <w:t>-  Hazırlık sınıfları hariç en az on yarıyıl süreli Tıp, Diş Hekimliği, Eczacılık ve Veteriner Fakülteleri mezunları için lisans diploması sahibi olması,</w:t>
      </w:r>
    </w:p>
    <w:p w:rsidR="005E06AC" w:rsidRPr="005E06AC" w:rsidRDefault="005E06AC" w:rsidP="005E06AC">
      <w:pPr>
        <w:rPr>
          <w:sz w:val="22"/>
          <w:szCs w:val="22"/>
        </w:rPr>
      </w:pPr>
      <w:r w:rsidRPr="005E06AC">
        <w:rPr>
          <w:sz w:val="22"/>
          <w:szCs w:val="22"/>
        </w:rPr>
        <w:t xml:space="preserve">- </w:t>
      </w:r>
      <w:r w:rsidRPr="005E06AC">
        <w:rPr>
          <w:rFonts w:eastAsia="ヒラギノ明朝 Pro W3"/>
          <w:sz w:val="22"/>
          <w:szCs w:val="22"/>
          <w:lang w:eastAsia="en-US"/>
        </w:rPr>
        <w:t xml:space="preserve">Sağlık Bilimleri Fakültesi ve Fen Fakültesi lisans mezunları için yüksek lisans derecesine sahip olması ve Yükseköğretim Kurulu tarafından kabul edilen 4’lük sisteme göre en az 2,5 yüksek lisans mezuniyet derecesine veya eşdeğeri mezuniyet derecesine </w:t>
      </w:r>
      <w:proofErr w:type="gramStart"/>
      <w:r w:rsidRPr="005E06AC">
        <w:rPr>
          <w:rFonts w:eastAsia="ヒラギノ明朝 Pro W3"/>
          <w:sz w:val="22"/>
          <w:szCs w:val="22"/>
          <w:lang w:eastAsia="en-US"/>
        </w:rPr>
        <w:t xml:space="preserve">sahip </w:t>
      </w:r>
      <w:r w:rsidRPr="005E06AC">
        <w:rPr>
          <w:sz w:val="22"/>
          <w:szCs w:val="22"/>
        </w:rPr>
        <w:t xml:space="preserve"> olmaları</w:t>
      </w:r>
      <w:proofErr w:type="gramEnd"/>
      <w:r w:rsidRPr="005E06AC">
        <w:rPr>
          <w:sz w:val="22"/>
          <w:szCs w:val="22"/>
        </w:rPr>
        <w:t xml:space="preserve"> gerekir. </w:t>
      </w:r>
    </w:p>
    <w:p w:rsidR="005E06AC" w:rsidRPr="005E06AC" w:rsidRDefault="005E06AC" w:rsidP="005E06AC">
      <w:pPr>
        <w:jc w:val="both"/>
        <w:rPr>
          <w:sz w:val="22"/>
          <w:szCs w:val="22"/>
        </w:rPr>
      </w:pPr>
      <w:r w:rsidRPr="005E06AC">
        <w:rPr>
          <w:b/>
          <w:sz w:val="22"/>
          <w:szCs w:val="22"/>
        </w:rPr>
        <w:t>2.</w:t>
      </w:r>
      <w:r w:rsidRPr="005E06AC">
        <w:rPr>
          <w:sz w:val="22"/>
          <w:szCs w:val="22"/>
        </w:rPr>
        <w:t xml:space="preserve"> Lisans veya Yüksek Lisans </w:t>
      </w:r>
      <w:proofErr w:type="gramStart"/>
      <w:r w:rsidRPr="005E06AC">
        <w:rPr>
          <w:sz w:val="22"/>
          <w:szCs w:val="22"/>
        </w:rPr>
        <w:t>öğreniminde  aldığı</w:t>
      </w:r>
      <w:proofErr w:type="gramEnd"/>
      <w:r w:rsidRPr="005E06AC">
        <w:rPr>
          <w:sz w:val="22"/>
          <w:szCs w:val="22"/>
        </w:rPr>
        <w:t xml:space="preserve"> dersleri ve notları gösterir belge. (Transkript) </w:t>
      </w:r>
    </w:p>
    <w:p w:rsidR="005E06AC" w:rsidRPr="005E06AC" w:rsidRDefault="005E06AC" w:rsidP="005E06AC">
      <w:pPr>
        <w:jc w:val="both"/>
        <w:rPr>
          <w:sz w:val="22"/>
          <w:szCs w:val="22"/>
        </w:rPr>
      </w:pPr>
      <w:r w:rsidRPr="005E06AC">
        <w:rPr>
          <w:b/>
          <w:sz w:val="22"/>
          <w:szCs w:val="22"/>
        </w:rPr>
        <w:t>3.</w:t>
      </w:r>
      <w:r w:rsidRPr="005E06AC">
        <w:rPr>
          <w:sz w:val="22"/>
          <w:szCs w:val="22"/>
        </w:rPr>
        <w:t xml:space="preserve"> ALES sonuç belgesi  (TUS veya DUS puanı için süresiz olmak üzere, en az 50 puana veya </w:t>
      </w:r>
      <w:proofErr w:type="spellStart"/>
      <w:r w:rsidRPr="005E06AC">
        <w:rPr>
          <w:sz w:val="22"/>
          <w:szCs w:val="22"/>
        </w:rPr>
        <w:t>ALES’in</w:t>
      </w:r>
      <w:proofErr w:type="spellEnd"/>
      <w:r w:rsidRPr="005E06AC">
        <w:rPr>
          <w:sz w:val="22"/>
          <w:szCs w:val="22"/>
        </w:rPr>
        <w:t xml:space="preserve"> sayısal kısmından en az 55 puana sahip olması veya Üniversitelerarası Kurul tarafından ALES sınavına eşdeğer sayılan ve </w:t>
      </w:r>
      <w:proofErr w:type="gramStart"/>
      <w:r w:rsidRPr="005E06AC">
        <w:rPr>
          <w:sz w:val="22"/>
          <w:szCs w:val="22"/>
        </w:rPr>
        <w:t>uluslar arası</w:t>
      </w:r>
      <w:proofErr w:type="gramEnd"/>
      <w:r w:rsidRPr="005E06AC">
        <w:rPr>
          <w:sz w:val="22"/>
          <w:szCs w:val="22"/>
        </w:rPr>
        <w:t xml:space="preserve"> düzeyde kabul gören GRE ya da GMAT gibi sınavlardan buna eşdeğer bir puan almış olması).</w:t>
      </w:r>
    </w:p>
    <w:p w:rsidR="005E06AC" w:rsidRPr="005E06AC" w:rsidRDefault="005E06AC" w:rsidP="005E06AC">
      <w:pPr>
        <w:rPr>
          <w:sz w:val="22"/>
          <w:szCs w:val="22"/>
        </w:rPr>
      </w:pPr>
      <w:r w:rsidRPr="005E06AC">
        <w:rPr>
          <w:b/>
          <w:sz w:val="22"/>
          <w:szCs w:val="22"/>
        </w:rPr>
        <w:t>4.</w:t>
      </w:r>
      <w:r w:rsidRPr="005E06AC">
        <w:rPr>
          <w:sz w:val="22"/>
          <w:szCs w:val="22"/>
        </w:rPr>
        <w:t xml:space="preserve"> Özgeçmiş.</w:t>
      </w:r>
    </w:p>
    <w:p w:rsidR="005E06AC" w:rsidRPr="005E06AC" w:rsidRDefault="005E06AC" w:rsidP="005E06AC">
      <w:pPr>
        <w:pStyle w:val="KonuBal"/>
        <w:spacing w:before="0" w:beforeAutospacing="0" w:after="0" w:afterAutospacing="0"/>
        <w:jc w:val="center"/>
        <w:rPr>
          <w:rFonts w:ascii="Times New Roman" w:hAnsi="Times New Roman" w:cs="Times New Roman"/>
        </w:rPr>
      </w:pPr>
    </w:p>
    <w:p w:rsidR="005E06AC" w:rsidRPr="005E06AC" w:rsidRDefault="005E06AC" w:rsidP="005E06AC">
      <w:pPr>
        <w:pStyle w:val="KonuBal"/>
        <w:spacing w:before="0" w:beforeAutospacing="0" w:after="0" w:afterAutospacing="0"/>
        <w:jc w:val="center"/>
        <w:rPr>
          <w:rFonts w:ascii="Times New Roman" w:hAnsi="Times New Roman" w:cs="Times New Roman"/>
        </w:rPr>
      </w:pPr>
      <w:r w:rsidRPr="005E06AC">
        <w:rPr>
          <w:rFonts w:ascii="Times New Roman" w:hAnsi="Times New Roman" w:cs="Times New Roman"/>
        </w:rPr>
        <w:t>DEVAMI 2’NCİ SAYFADADIR</w:t>
      </w:r>
    </w:p>
    <w:p w:rsidR="005E06AC" w:rsidRPr="005E06AC" w:rsidRDefault="005E06AC" w:rsidP="005E06AC">
      <w:pPr>
        <w:pStyle w:val="KonuBal"/>
        <w:spacing w:before="0" w:beforeAutospacing="0" w:after="0" w:afterAutospacing="0"/>
        <w:jc w:val="center"/>
        <w:rPr>
          <w:rFonts w:ascii="Times New Roman" w:hAnsi="Times New Roman" w:cs="Times New Roman"/>
        </w:rPr>
      </w:pPr>
      <w:bookmarkStart w:id="0" w:name="_GoBack"/>
      <w:bookmarkEnd w:id="0"/>
      <w:r w:rsidRPr="005E06AC">
        <w:rPr>
          <w:rFonts w:ascii="Times New Roman" w:hAnsi="Times New Roman" w:cs="Times New Roman"/>
        </w:rPr>
        <w:lastRenderedPageBreak/>
        <w:t>2014-2015EĞİTİM ÖĞRETİM YILI GÜZ YARIYILI YÜKSEK LİSANS VE DOKTORA ÖĞRENCİ KONTENJANLARININ 2’NCİ SAYFASIDIR</w:t>
      </w:r>
    </w:p>
    <w:p w:rsidR="005E06AC" w:rsidRPr="005E06AC" w:rsidRDefault="005E06AC" w:rsidP="005E06AC">
      <w:pPr>
        <w:jc w:val="both"/>
        <w:rPr>
          <w:b/>
          <w:sz w:val="22"/>
          <w:szCs w:val="22"/>
        </w:rPr>
      </w:pPr>
    </w:p>
    <w:p w:rsidR="005E06AC" w:rsidRPr="005E06AC" w:rsidRDefault="005E06AC" w:rsidP="005E06AC">
      <w:pPr>
        <w:jc w:val="both"/>
        <w:rPr>
          <w:sz w:val="22"/>
          <w:szCs w:val="22"/>
        </w:rPr>
      </w:pPr>
      <w:r w:rsidRPr="005E06AC">
        <w:rPr>
          <w:b/>
          <w:sz w:val="22"/>
          <w:szCs w:val="22"/>
        </w:rPr>
        <w:t>5.</w:t>
      </w:r>
      <w:r w:rsidRPr="005E06AC">
        <w:rPr>
          <w:sz w:val="22"/>
          <w:szCs w:val="22"/>
        </w:rPr>
        <w:t xml:space="preserve"> Yabancı Dil Başarı Belgesi. (Yüksek Lisans için; YDS’ye girmiş ve en az 40 puan almış olmaları veya Üniversitelerarası Kurul tarafından YDS’ye eşdeğer sayılan ve ulusal veya uluslararası düzeyde kabul gören ÜDS, KPDS, TOEFL ve benzeri yabancı dil sınavlarından buna eşdeğer bir puan almış olmaları, Doktora için; YDS’den en az 55 puan veya Üniversitelerarası Kurul tarafından </w:t>
      </w:r>
      <w:proofErr w:type="gramStart"/>
      <w:r w:rsidRPr="005E06AC">
        <w:rPr>
          <w:sz w:val="22"/>
          <w:szCs w:val="22"/>
        </w:rPr>
        <w:t>YDS’ye  eşdeğer</w:t>
      </w:r>
      <w:proofErr w:type="gramEnd"/>
      <w:r w:rsidRPr="005E06AC">
        <w:rPr>
          <w:sz w:val="22"/>
          <w:szCs w:val="22"/>
        </w:rPr>
        <w:t xml:space="preserve"> sayılan ve ulusal veya uluslararası düzeyde kabul gören ÜDS, KPDS, TOEFL, gibi sınavların birinden buna eşdeğer bir puan almış olmaları gerekir.) </w:t>
      </w:r>
    </w:p>
    <w:p w:rsidR="005E06AC" w:rsidRPr="005E06AC" w:rsidRDefault="005E06AC" w:rsidP="005E06AC">
      <w:pPr>
        <w:rPr>
          <w:sz w:val="22"/>
          <w:szCs w:val="22"/>
        </w:rPr>
      </w:pPr>
      <w:r w:rsidRPr="005E06AC">
        <w:rPr>
          <w:b/>
          <w:sz w:val="22"/>
          <w:szCs w:val="22"/>
        </w:rPr>
        <w:t>6.</w:t>
      </w:r>
      <w:r w:rsidRPr="005E06AC">
        <w:rPr>
          <w:sz w:val="22"/>
          <w:szCs w:val="22"/>
        </w:rPr>
        <w:t xml:space="preserve"> İki (2) </w:t>
      </w:r>
      <w:proofErr w:type="gramStart"/>
      <w:r w:rsidRPr="005E06AC">
        <w:rPr>
          <w:sz w:val="22"/>
          <w:szCs w:val="22"/>
        </w:rPr>
        <w:t>adet  fotoğraf</w:t>
      </w:r>
      <w:proofErr w:type="gramEnd"/>
      <w:r w:rsidRPr="005E06AC">
        <w:rPr>
          <w:sz w:val="22"/>
          <w:szCs w:val="22"/>
        </w:rPr>
        <w:t>.  (</w:t>
      </w:r>
      <w:proofErr w:type="gramStart"/>
      <w:r w:rsidRPr="005E06AC">
        <w:rPr>
          <w:sz w:val="22"/>
          <w:szCs w:val="22"/>
        </w:rPr>
        <w:t>Yükseköğretim   Kurumları</w:t>
      </w:r>
      <w:proofErr w:type="gramEnd"/>
      <w:r w:rsidRPr="005E06AC">
        <w:rPr>
          <w:sz w:val="22"/>
          <w:szCs w:val="22"/>
        </w:rPr>
        <w:t xml:space="preserve">   kılık,  kıyafet   yönetmeliğine uygun)</w:t>
      </w:r>
    </w:p>
    <w:p w:rsidR="005E06AC" w:rsidRPr="005E06AC" w:rsidRDefault="005E06AC" w:rsidP="005E06AC">
      <w:pPr>
        <w:jc w:val="both"/>
        <w:rPr>
          <w:sz w:val="22"/>
          <w:szCs w:val="22"/>
        </w:rPr>
      </w:pPr>
      <w:r w:rsidRPr="005E06AC">
        <w:rPr>
          <w:b/>
          <w:sz w:val="22"/>
          <w:szCs w:val="22"/>
        </w:rPr>
        <w:t>7.</w:t>
      </w:r>
      <w:r w:rsidRPr="005E06AC">
        <w:rPr>
          <w:sz w:val="22"/>
          <w:szCs w:val="22"/>
        </w:rPr>
        <w:t xml:space="preserve"> Erkek adaylar için askerlik müsaade belgesi. </w:t>
      </w:r>
    </w:p>
    <w:p w:rsidR="005E06AC" w:rsidRPr="005E06AC" w:rsidRDefault="005E06AC" w:rsidP="005E06AC">
      <w:pPr>
        <w:jc w:val="both"/>
        <w:rPr>
          <w:sz w:val="22"/>
          <w:szCs w:val="22"/>
        </w:rPr>
      </w:pPr>
      <w:r w:rsidRPr="005E06AC">
        <w:rPr>
          <w:b/>
          <w:sz w:val="22"/>
          <w:szCs w:val="22"/>
        </w:rPr>
        <w:t>8.</w:t>
      </w:r>
      <w:r w:rsidRPr="005E06AC">
        <w:rPr>
          <w:sz w:val="22"/>
          <w:szCs w:val="22"/>
        </w:rPr>
        <w:t xml:space="preserve">  Eksik belgeli müracaat ve Postadaki gecikmeler dikkate alınmayacaktır.</w:t>
      </w:r>
    </w:p>
    <w:p w:rsidR="005E06AC" w:rsidRPr="005E06AC" w:rsidRDefault="005E06AC" w:rsidP="005E06AC">
      <w:pPr>
        <w:jc w:val="both"/>
        <w:rPr>
          <w:sz w:val="22"/>
          <w:szCs w:val="22"/>
        </w:rPr>
      </w:pPr>
    </w:p>
    <w:p w:rsidR="005E06AC" w:rsidRPr="005E06AC" w:rsidRDefault="005E06AC" w:rsidP="005E06AC">
      <w:pPr>
        <w:keepNext/>
        <w:keepLines/>
        <w:outlineLvl w:val="4"/>
        <w:rPr>
          <w:b/>
          <w:sz w:val="22"/>
          <w:szCs w:val="22"/>
        </w:rPr>
      </w:pPr>
      <w:r w:rsidRPr="005E06AC">
        <w:rPr>
          <w:b/>
          <w:sz w:val="22"/>
          <w:szCs w:val="22"/>
        </w:rPr>
        <w:t xml:space="preserve">YATAY GEÇİŞ </w:t>
      </w:r>
      <w:proofErr w:type="gramStart"/>
      <w:r w:rsidRPr="005E06AC">
        <w:rPr>
          <w:b/>
          <w:sz w:val="22"/>
          <w:szCs w:val="22"/>
        </w:rPr>
        <w:t>KONTENJANLARI  İÇİN</w:t>
      </w:r>
      <w:proofErr w:type="gramEnd"/>
      <w:r w:rsidRPr="005E06AC">
        <w:rPr>
          <w:b/>
          <w:sz w:val="22"/>
          <w:szCs w:val="22"/>
        </w:rPr>
        <w:t xml:space="preserve"> MÜRACAAT EDEN ÖĞRENCİLER  AŞAĞIDAKİ BELGELERİ BAŞVURU ESNASINDA TESLİM EDECEKLER.</w:t>
      </w:r>
    </w:p>
    <w:p w:rsidR="005E06AC" w:rsidRPr="005E06AC" w:rsidRDefault="005E06AC" w:rsidP="005E06AC">
      <w:pPr>
        <w:keepNext/>
        <w:keepLines/>
        <w:outlineLvl w:val="4"/>
        <w:rPr>
          <w:sz w:val="22"/>
          <w:szCs w:val="22"/>
        </w:rPr>
      </w:pPr>
      <w:r w:rsidRPr="005E06AC">
        <w:rPr>
          <w:b/>
          <w:sz w:val="22"/>
          <w:szCs w:val="22"/>
        </w:rPr>
        <w:t>1.</w:t>
      </w:r>
      <w:r w:rsidRPr="005E06AC">
        <w:rPr>
          <w:sz w:val="22"/>
          <w:szCs w:val="22"/>
        </w:rPr>
        <w:t xml:space="preserve">Başka yükseköğretim kurumlarına </w:t>
      </w:r>
      <w:proofErr w:type="gramStart"/>
      <w:r w:rsidRPr="005E06AC">
        <w:rPr>
          <w:sz w:val="22"/>
          <w:szCs w:val="22"/>
        </w:rPr>
        <w:t>bağlı</w:t>
      </w:r>
      <w:r w:rsidRPr="005E06AC">
        <w:rPr>
          <w:b/>
          <w:sz w:val="22"/>
          <w:szCs w:val="22"/>
        </w:rPr>
        <w:t xml:space="preserve">  </w:t>
      </w:r>
      <w:r w:rsidRPr="005E06AC">
        <w:rPr>
          <w:sz w:val="22"/>
          <w:szCs w:val="22"/>
        </w:rPr>
        <w:t>ilgili</w:t>
      </w:r>
      <w:proofErr w:type="gramEnd"/>
      <w:r w:rsidRPr="005E06AC">
        <w:rPr>
          <w:b/>
          <w:sz w:val="22"/>
          <w:szCs w:val="22"/>
        </w:rPr>
        <w:t xml:space="preserve">  </w:t>
      </w:r>
      <w:r w:rsidRPr="005E06AC">
        <w:rPr>
          <w:sz w:val="22"/>
          <w:szCs w:val="22"/>
        </w:rPr>
        <w:t xml:space="preserve">Lisansüstü programlarda kayıtlı olup en az bir yarıyılı başarı ile tamamlamış öğrenciler, ilan edilen kontenjan sayısınca kabul edilebilir. </w:t>
      </w:r>
    </w:p>
    <w:p w:rsidR="005E06AC" w:rsidRPr="005E06AC" w:rsidRDefault="005E06AC" w:rsidP="005E06AC">
      <w:pPr>
        <w:keepNext/>
        <w:keepLines/>
        <w:jc w:val="both"/>
        <w:outlineLvl w:val="4"/>
        <w:rPr>
          <w:sz w:val="22"/>
          <w:szCs w:val="22"/>
        </w:rPr>
      </w:pPr>
      <w:r w:rsidRPr="005E06AC">
        <w:rPr>
          <w:b/>
          <w:sz w:val="22"/>
          <w:szCs w:val="22"/>
        </w:rPr>
        <w:t>2.</w:t>
      </w:r>
      <w:r w:rsidRPr="005E06AC">
        <w:rPr>
          <w:sz w:val="22"/>
          <w:szCs w:val="22"/>
        </w:rPr>
        <w:t xml:space="preserve">İlgili programın öğrenci kabul şartlarını taşıması ve geldikleri programda devam ettikleri derslerin tamamını başarmış olmaları ve bu derslerden başarı notu </w:t>
      </w:r>
      <w:proofErr w:type="gramStart"/>
      <w:r w:rsidRPr="005E06AC">
        <w:rPr>
          <w:sz w:val="22"/>
          <w:szCs w:val="22"/>
        </w:rPr>
        <w:t>ortalamasının  yüksek</w:t>
      </w:r>
      <w:proofErr w:type="gramEnd"/>
      <w:r w:rsidRPr="005E06AC">
        <w:rPr>
          <w:sz w:val="22"/>
          <w:szCs w:val="22"/>
        </w:rPr>
        <w:t xml:space="preserve"> lisans için Yükseköğretim Kurulu tarafından kabul edilen 4’lük sisteme göre en az 2,  doktora için en az 2,5 puan almış olmaları gerekir.</w:t>
      </w:r>
    </w:p>
    <w:p w:rsidR="005E06AC" w:rsidRPr="005E06AC" w:rsidRDefault="005E06AC" w:rsidP="005E06AC">
      <w:pPr>
        <w:keepNext/>
        <w:keepLines/>
        <w:outlineLvl w:val="4"/>
        <w:rPr>
          <w:sz w:val="22"/>
          <w:szCs w:val="22"/>
        </w:rPr>
      </w:pPr>
      <w:r w:rsidRPr="005E06AC">
        <w:rPr>
          <w:sz w:val="22"/>
          <w:szCs w:val="22"/>
        </w:rPr>
        <w:t>Tez aşamasındaki yüksek lisans ve yeterlik sınavına girmiş doktora öğrencilerinin yatay geçiş başvuruları kabul edilmez.</w:t>
      </w:r>
    </w:p>
    <w:p w:rsidR="005E06AC" w:rsidRPr="005E06AC" w:rsidRDefault="005E06AC" w:rsidP="005E06AC">
      <w:pPr>
        <w:keepNext/>
        <w:keepLines/>
        <w:outlineLvl w:val="4"/>
        <w:rPr>
          <w:b/>
          <w:sz w:val="22"/>
          <w:szCs w:val="22"/>
        </w:rPr>
      </w:pPr>
      <w:r w:rsidRPr="005E06AC">
        <w:rPr>
          <w:b/>
          <w:sz w:val="22"/>
          <w:szCs w:val="22"/>
        </w:rPr>
        <w:t>YABANCI UYRUKLU ÖĞRENCİLER AŞAĞIDAKİ BELGELERİ BAŞVURU ESNASINDA TESLİM EDECEKLER.</w:t>
      </w:r>
    </w:p>
    <w:p w:rsidR="005E06AC" w:rsidRPr="005E06AC" w:rsidRDefault="005E06AC" w:rsidP="005E06AC">
      <w:pPr>
        <w:rPr>
          <w:b/>
          <w:sz w:val="22"/>
          <w:szCs w:val="22"/>
        </w:rPr>
      </w:pPr>
      <w:r w:rsidRPr="005E06AC">
        <w:rPr>
          <w:b/>
          <w:sz w:val="22"/>
          <w:szCs w:val="22"/>
        </w:rPr>
        <w:t>1.</w:t>
      </w:r>
      <w:r w:rsidRPr="005E06AC">
        <w:rPr>
          <w:sz w:val="22"/>
          <w:szCs w:val="22"/>
        </w:rPr>
        <w:t xml:space="preserve"> Başvuru </w:t>
      </w:r>
      <w:proofErr w:type="gramStart"/>
      <w:r w:rsidRPr="005E06AC">
        <w:rPr>
          <w:sz w:val="22"/>
          <w:szCs w:val="22"/>
        </w:rPr>
        <w:t>Formu  Enstitümüz</w:t>
      </w:r>
      <w:proofErr w:type="gramEnd"/>
      <w:r w:rsidRPr="005E06AC">
        <w:rPr>
          <w:sz w:val="22"/>
          <w:szCs w:val="22"/>
        </w:rPr>
        <w:t xml:space="preserve"> Web sayfasında Formlar linkinden indirilerek doldurulacaktır. </w:t>
      </w:r>
    </w:p>
    <w:p w:rsidR="005E06AC" w:rsidRPr="005E06AC" w:rsidRDefault="005E06AC" w:rsidP="005E06AC">
      <w:pPr>
        <w:rPr>
          <w:sz w:val="22"/>
          <w:szCs w:val="22"/>
        </w:rPr>
      </w:pPr>
      <w:r w:rsidRPr="005E06AC">
        <w:rPr>
          <w:b/>
          <w:sz w:val="22"/>
          <w:szCs w:val="22"/>
        </w:rPr>
        <w:t>2-</w:t>
      </w:r>
      <w:r w:rsidRPr="005E06AC">
        <w:rPr>
          <w:sz w:val="22"/>
          <w:szCs w:val="22"/>
        </w:rPr>
        <w:t xml:space="preserve"> Lisans ve/veya yüksek lisansını yabancı ülkede yapmış olan adayların yabancı ülkede aldıkları diplomalarının noterden onaylı tercümesi ve YÖK tarafından diploma denkliğinin alınmış olması,</w:t>
      </w:r>
    </w:p>
    <w:p w:rsidR="005E06AC" w:rsidRPr="005E06AC" w:rsidRDefault="005E06AC" w:rsidP="005E06AC">
      <w:pPr>
        <w:keepNext/>
        <w:keepLines/>
        <w:jc w:val="both"/>
        <w:outlineLvl w:val="4"/>
        <w:rPr>
          <w:sz w:val="22"/>
          <w:szCs w:val="22"/>
        </w:rPr>
      </w:pPr>
      <w:r w:rsidRPr="005E06AC">
        <w:rPr>
          <w:b/>
          <w:sz w:val="22"/>
          <w:szCs w:val="22"/>
        </w:rPr>
        <w:t xml:space="preserve">3- </w:t>
      </w:r>
      <w:r w:rsidRPr="005E06AC">
        <w:rPr>
          <w:sz w:val="22"/>
          <w:szCs w:val="22"/>
        </w:rPr>
        <w:t>Mezuniyet not ortalaması gösterilmiş olan Transkripti yabancı ülkeden alınmış ise noter onaylı tercümesi,</w:t>
      </w:r>
    </w:p>
    <w:p w:rsidR="005E06AC" w:rsidRPr="005E06AC" w:rsidRDefault="005E06AC" w:rsidP="005E06AC">
      <w:pPr>
        <w:keepNext/>
        <w:keepLines/>
        <w:jc w:val="both"/>
        <w:outlineLvl w:val="4"/>
        <w:rPr>
          <w:sz w:val="22"/>
          <w:szCs w:val="22"/>
        </w:rPr>
      </w:pPr>
      <w:r w:rsidRPr="005E06AC">
        <w:rPr>
          <w:b/>
          <w:sz w:val="22"/>
          <w:szCs w:val="22"/>
        </w:rPr>
        <w:t xml:space="preserve">4- </w:t>
      </w:r>
      <w:proofErr w:type="spellStart"/>
      <w:r w:rsidRPr="005E06AC">
        <w:rPr>
          <w:sz w:val="22"/>
          <w:szCs w:val="22"/>
        </w:rPr>
        <w:t>ALES’e</w:t>
      </w:r>
      <w:proofErr w:type="spellEnd"/>
      <w:r w:rsidRPr="005E06AC">
        <w:rPr>
          <w:sz w:val="22"/>
          <w:szCs w:val="22"/>
        </w:rPr>
        <w:t xml:space="preserve"> veya </w:t>
      </w:r>
      <w:proofErr w:type="gramStart"/>
      <w:r w:rsidRPr="005E06AC">
        <w:rPr>
          <w:sz w:val="22"/>
          <w:szCs w:val="22"/>
        </w:rPr>
        <w:t>Uluslar arası</w:t>
      </w:r>
      <w:proofErr w:type="gramEnd"/>
      <w:r w:rsidRPr="005E06AC">
        <w:rPr>
          <w:sz w:val="22"/>
          <w:szCs w:val="22"/>
        </w:rPr>
        <w:t xml:space="preserve"> denkliği olan (GRE) sınavlarına girmiş olması,</w:t>
      </w:r>
    </w:p>
    <w:p w:rsidR="005E06AC" w:rsidRPr="005E06AC" w:rsidRDefault="005E06AC" w:rsidP="005E06AC">
      <w:pPr>
        <w:keepNext/>
        <w:keepLines/>
        <w:jc w:val="both"/>
        <w:outlineLvl w:val="4"/>
        <w:rPr>
          <w:sz w:val="22"/>
          <w:szCs w:val="22"/>
        </w:rPr>
      </w:pPr>
      <w:r w:rsidRPr="005E06AC">
        <w:rPr>
          <w:b/>
          <w:sz w:val="22"/>
          <w:szCs w:val="22"/>
        </w:rPr>
        <w:t xml:space="preserve">5- </w:t>
      </w:r>
      <w:r w:rsidRPr="005E06AC">
        <w:rPr>
          <w:sz w:val="22"/>
          <w:szCs w:val="22"/>
        </w:rPr>
        <w:t>Adayların ana dilleri dışında İngilizce, Fransızca ve Almanca dillerinin birinden YDS’den en az 55 puan veya Üniversiteler arası Kurulca kabul edilen bir sınavdan bu puan muadili bir puan alması,</w:t>
      </w:r>
    </w:p>
    <w:p w:rsidR="005E06AC" w:rsidRPr="005E06AC" w:rsidRDefault="005E06AC" w:rsidP="005E06AC">
      <w:pPr>
        <w:keepNext/>
        <w:keepLines/>
        <w:jc w:val="both"/>
        <w:outlineLvl w:val="4"/>
        <w:rPr>
          <w:sz w:val="22"/>
          <w:szCs w:val="22"/>
        </w:rPr>
      </w:pPr>
      <w:r w:rsidRPr="005E06AC">
        <w:rPr>
          <w:b/>
          <w:sz w:val="22"/>
          <w:szCs w:val="22"/>
        </w:rPr>
        <w:t>6</w:t>
      </w:r>
      <w:r w:rsidRPr="005E06AC">
        <w:rPr>
          <w:sz w:val="22"/>
          <w:szCs w:val="22"/>
        </w:rPr>
        <w:t>- Pasaportun fotokopisi ve noterden onaylı tercümesi,</w:t>
      </w:r>
    </w:p>
    <w:p w:rsidR="005E06AC" w:rsidRPr="005E06AC" w:rsidRDefault="005E06AC" w:rsidP="005E06AC">
      <w:pPr>
        <w:keepNext/>
        <w:keepLines/>
        <w:jc w:val="both"/>
        <w:outlineLvl w:val="4"/>
        <w:rPr>
          <w:sz w:val="22"/>
          <w:szCs w:val="22"/>
        </w:rPr>
      </w:pPr>
      <w:r w:rsidRPr="005E06AC">
        <w:rPr>
          <w:b/>
          <w:sz w:val="22"/>
          <w:szCs w:val="22"/>
        </w:rPr>
        <w:t xml:space="preserve">7 </w:t>
      </w:r>
      <w:r w:rsidRPr="005E06AC">
        <w:rPr>
          <w:sz w:val="22"/>
          <w:szCs w:val="22"/>
        </w:rPr>
        <w:t xml:space="preserve">Son altı ay içerisinde çekilmiş 4,5 x </w:t>
      </w:r>
      <w:smartTag w:uri="urn:schemas-microsoft-com:office:smarttags" w:element="metricconverter">
        <w:smartTagPr>
          <w:attr w:name="ProductID" w:val="6 cm"/>
          <w:attr w:name="҆貰Ҁڀl䖪Ā（佴ミ⬨ǉѱ쇠Ѳ䖯Ā（숄Ѳ搘Ѿ拘Ѿ䖤Ā（佴ミ⬨ǉѱ숨Ѳ䕙Ā（쉌Ѳ摨Ѿ揈Ѿ䕞Ā（佴ミ⬨ǉ 捌Ѿ쉰Ѳ䕓Ā（슔Ѳ撸Ѿ搘Ѿ䕈Ā（佴ミ⬨ǉѱ슸Ѳ䕍Ā（시Ѳ攈Ѿ摨Ѿ䕂Ā（佴ミ⬨ǉ&#10;崴Ѿ쌀Ѳ䕇Ā（쌤Ѳ敘Ѿ撸Ѿ䕼Ā（佴ミ⬨ǉ敼Ѿ썈Ѳ䕱Ā（썬Ѳ旐Ѿ攈Ѿ䕶Ā（gösterilmiş䕫Ā（佴ミ⬨ǉ)ѱ쎐Ѳ䕠Ā（쎴Ѳ映Ѿ敘Ѿ䕥Ā（佴ミ⬨ǉ.晄Ѿ쏘Ѳ䔚Ā（쏼Ѳ暘Ѿ旐Ѿ䔟Ā（Transkripti䔔Ā（佴ミ⬨ǉ:暼Ѿ쐠Ѳ䔉Ā（쑄Ѳ朐Ѿ映Ѿ䔎Ā（yabancı䔃Ā（佴ミ⬨ǉB朴Ѿ쑨Ѳ䔸Ā（쒌Ѳ枈Ѿ暘Ѿ䔽Ā（ülkeden䔲Ā（佴ミ⬨ǉJ枬Ѿ쒰Ѳ䔷Ā（쓔Ѳ栀Ѿ朐Ѿ䔬Ā（alınmış䔡Ā（佴ミ⬨ǉRѱ쓸Ѳ䔦Ā（씜Ѳ桐Ѿ枈Ѿ䓛Ā（佴ミ⬨ǉVѱ앀Ѳ䓐Ā（앤Ѳ梠Ѿ栀Ѿ䓕Ā（佴ミ⬨ǉ\棄Ѿ얈Ѳ䓊Ā（얬Ѳ椘Ѿ桐Ѿ䓏Ā（onaylı䓄Ā（佴ミ⬨ǉc 椼Ѿ에Ѳ䓹Ā（열Ѳ榐Ѿ梠Ѿ䓾Ā（tercümesi䓳Ā（佴ミ⬨ǉlѱ옘Ѳ䓨Ā（옼Ѳ槠Ѿ椘Ѿ䓭Ā（佴ミ⬨ǉnѱ왠Ѳ䓢Ā（욄Ѳ檀Ѿ榐Ѿ䓧Ā（佴ミ⬨ǉѱ욨Ѳ䒜Ā（Mezuniyet䒑Ā（-y1 List䒖Ā（워Ѳ櫐Ѿ槠Ѿ䒋Ā（佴ミ⬨ǉѱ웰Ѳ䒀Ā（윔Ѳ欠Ѿ檀Ѿ䒅Ā（佴ミ⬨ǉѱ윸Ѳ䒺Ā（읜Ѳ歰Ѿ櫐Ѿ䒿Ā（佴ミ⬨ǉѱ잀Ѳ䒴Ā（잤Ѳ毀Ѿ欠Ѿ䒩Ā（佴ミ⬨ǉ挤Ѿ쟈Ѳ䒮Ā（쟬Ѳ氐Ѿ歰Ѿ䒣Ā（佴ミ⬨ǉ 樬Ѿ점Ѳ䑘Ā（젴Ѳ池Ѿ毀Ѿ䑝Ā（佴ミ⬨ǉѱ졘Ѳ䑒Ā（졼Ѳ沰Ѿ氐Ѿ䑗Ā（佴ミ⬨ǉ&#10;泔Ѿ좠Ѳ䑌Ā（죄Ѳ洨Ѿ池Ѿ䑁Ā（ortalaması䑆Ā（佴ミ⬨ǉ浌Ѿ죨Ѳ䑻Ā（줌Ѳ涠Ѿ沰Ѿ䑰Ā（gösterilmiş䑵Ā（佴ミ⬨ǉ)ѱ줰Ѳ䑪Ā（쥔Ѳ淰Ѿ洨Ѿ䑯Ā（佴ミ⬨ǉ.渔Ѿ쥸Ѳ䑤Ā（즜Ѳ湨Ѿ涠Ѿ䐙Ā（Transkripti䐞Ā（佴ミ⬨ǉ:溌Ѿ지Ѳ䐓Ā（짤Ѳ滠Ѿ淰Ѿ䐈Ā（yabancı䐍Ā（佴ミ⬨ǉB漄Ѿ쨈Ѳ䐂Ā（쨬Ѳ潘Ѿ湨Ѿ䐇Ā（ülkeden䐼Ā（佴ミ⬨ǉJ潼Ѿ쩐Ѳ䐱Ā（쩴Ѳ濐Ѿ滠Ѿ䐶Ā（alınmış䐫Ā（佴ミ⬨ǉRѱ쪘Ѳ䐠Ā（쪼Ѳ瀠Ѿ潘Ѿ䐥Ā（佴ミ⬨ǉVѱ쫠Ѳ䟚Ā（쬄Ѳ灰Ѿ濐Ѿ䟟Ā（佴ミ⬨ǉ\炔Ѿ쬨Ѳ䟔Ā（쭌Ѳ烨Ѿ瀠Ѿ䟉Ā（onaylı䟎Ā（佴ミ⬨ǉc 焌Ѿ쭰Ѳ䟃Ā（쮔Ѳ煠Ѿ灰Ѿ䟸Ā（tercümesi䟽Ā（佴ミ⬨ǉlѱ쮸Ѳ䟲Ā（쯜Ѳ熰Ѿ烨Ѿ䟷Ā（佴ミ⬨ǉmѱ찀Ѳ䟬Ā（찤Ѳ牐Ѿ煠Ѿ䟡Ā（佴ミ⬨ǉѱ챈Ѳ䟦Ā（ALES List䞛Ā（’ken List䞐Ā（챬Ѳ犠Ѿ熰Ѿ䞕Ā（佴ミ⬨ǉѱ첐Ѳ䞊Ā（체Ѳ狰Ѿ牐Ѿ䞏Ā（佴ミ⬨ǉѱ쳘Ѳ䞄Ā（쳼Ѳ獀Ѿ犠Ѿ䞹Ā（佴ミ⬨ǉѱ촠Ѳ䞾Ā（쵄Ѳ玐Ѿ狰Ѿ䞳Ā（佴ミ⬨ǉ橔Ѿ쵨Ѳ䞨Ā（춌Ѳ珠Ѿ獀Ѿ䞭Ā（佴ミ⬨ǉ燼Ѿ춰Ѳ䞢Ā（췔Ѳ琰Ѿ玐Ѿ䞧Ā（佴ミ⬨ǉѱ췸Ѳ䝜Ā（츜Ѳ璀Ѿ珠Ѿ䝑Ā（佴ミ⬨ǉ ѱ칀Ѳ䝖Ā（칤Ѳ瓐Ѿ琰Ѿ䝋Ā（佴ミ⬨ǉѱ캈Ѳ䝀Ā（캬Ѳ畈Ѿ璀Ѿ䝅Ā（佴ミ⬨ǉѱ컐Ѳ䝺Ā（eken List䝿Ā（컴Ѳ疘Ѿ瓐Ѿ䝴Ā（佴ミ⬨ǉѲ켘Ѳ䝩Ā（켼Ѳ痨Ѿ畈Ѿ䝮Ā（佴ミ⬨ǉѲ콠Ѳ䝣Ā（쾄Ѳ瘸Ѿ疘Ѿ䜘Ā（佴ミ⬨ǉ爤Ѿ쾨Ѳ䜝Ā（쿌Ѳ皈Ѿ痨Ѿ䜒Ā（佴ミ⬨ǉ Ѳ쿰Ѳ䜗Ā（퀔Ѳ盘Ѿ瘸Ѿ䜌Ā（佴ミ⬨ǉѲ퀸Ѳ䜁Ā（큜Ѳ眨Ѿ皈Ѿ䜆Ā（佴ミ⬨ǉѲ킀Ѳ䜻Ā（키Ѳ矈Ѿ盘Ѿ䜰Ā（佴ミ⬨ǉѲ탈Ѳ䜵Ā（eken List䜪Ā（’a䜯Ā（탬Ѳ砘Ѿ眨Ѿ䜤Ā（佴ミ⬨ǉѲ턐Ѳ䛙Ā（턴Ѳ硨Ѿ矈Ѿ䛞Ā（佴ミ⬨ǉѲ텘Ѳ䛓Ā（텼Ѳ碸Ѿ砘Ѿ䛈Ā（佴ミ⬨ǉ瞜Ѿ토Ѳ䛍Ā（퇄Ѳ礈Ѿ硨Ѿ䛂Ā（佴ミ⬨ǉ 甜Ѿ퇨Ѳ䛇Ā（툌Ѳ祘Ѿ碸Ѿ䛼Ā（佴ミ⬨ǉѲ툰Ѳ䛱Ā（퉔Ѳ禨Ѿ礈Ѿ䛶Ā（佴ミ⬨ǉ秌Ѿ퉸Ѳ䛫Ā（튜Ѳ稠Ѿ祘Ѿ䛠Ā（Uluslar䛥Ā（佴ミ⬨ǉѲ틀Ѳ䚚Ā（틤Ѳ穰Ѿ禨Ѿ䚟Ā（佴ミ⬨ǉѲ팈Ѳ䚔Ā（팬Ѳ笐Ѿ稠Ѿ䚉Ā（佴ミ⬨ǉѲ퍐Ѳ䚎Ā（eken List䚃Ā（’sı䚸Ā（퍴Ѳ筠Ѿ穰Ѿ䚽Ā（佴ミ⬨ǉѲ페Ѳ䚲Ā（펼Ѳ箰Ѿ笐Ѿ䚷Ā（佴ミ⬨ǉѲ폠Ѳ䚬Ā（퐄Ѳ簀Ѿ筠Ѿ䚡Ā（佴ミ⬨ǉ竤Ѿ퐨Ѳ䚦Ā（푌Ѳ籐Ѿ箰Ѿ䙛Ā（佴ミ⬨ǉ 睴Ѿ푰Ѳ䙐Ā（풔Ѳ粠Ѿ簀Ѿ䙕Ā（佴ミ⬨ǉѲ풸Ѳ䙊Ā（퓜Ѳ糰Ѿ籐Ѿ䙏Ā（佴ミ⬨ǉ純Ѿ픀Ѳ䙄Ā（픤Ѳ絨Ѿ粠Ѿ䙹Ā（Uluslar䙾Ā（佴ミ⬨ǉѲ핈Ѳ䙳Ā（핬Ѳ綸Ѿ糰Ѿ䙨Ā（佴ミ⬨ǉ緜Ѿ햐Ѳ䙭Ā（햴Ѳ縰Ѿ絨Ѿ䙢Ā（denkliği䙧Ā（佴ミ⬨ǉѲ험Ѳ䘜Ā（헼Ѳ绐Ѿ綸Ѿ䘑Ā（佴ミ⬨ǉ" w:val="6 cm"/>
        </w:smartTagPr>
        <w:r w:rsidRPr="005E06AC">
          <w:rPr>
            <w:sz w:val="22"/>
            <w:szCs w:val="22"/>
          </w:rPr>
          <w:t>6 cm</w:t>
        </w:r>
      </w:smartTag>
      <w:r w:rsidRPr="005E06AC">
        <w:rPr>
          <w:sz w:val="22"/>
          <w:szCs w:val="22"/>
        </w:rPr>
        <w:t xml:space="preserve"> boyunda iki adet fotoğraf (kılık,  </w:t>
      </w:r>
      <w:proofErr w:type="gramStart"/>
      <w:r w:rsidRPr="005E06AC">
        <w:rPr>
          <w:sz w:val="22"/>
          <w:szCs w:val="22"/>
        </w:rPr>
        <w:t>kıyafet   yönetmeliğine</w:t>
      </w:r>
      <w:proofErr w:type="gramEnd"/>
      <w:r w:rsidRPr="005E06AC">
        <w:rPr>
          <w:sz w:val="22"/>
          <w:szCs w:val="22"/>
        </w:rPr>
        <w:t xml:space="preserve"> uygun olarak çekilmiş olması) gerekmektedir,</w:t>
      </w:r>
    </w:p>
    <w:p w:rsidR="005E06AC" w:rsidRPr="005E06AC" w:rsidRDefault="005E06AC" w:rsidP="005E06AC">
      <w:pPr>
        <w:outlineLvl w:val="4"/>
        <w:rPr>
          <w:sz w:val="22"/>
          <w:szCs w:val="22"/>
        </w:rPr>
      </w:pPr>
      <w:r w:rsidRPr="005E06AC">
        <w:rPr>
          <w:b/>
          <w:bCs/>
          <w:iCs/>
          <w:sz w:val="22"/>
          <w:szCs w:val="22"/>
        </w:rPr>
        <w:t>8</w:t>
      </w:r>
      <w:r w:rsidRPr="005E06AC">
        <w:rPr>
          <w:bCs/>
          <w:iCs/>
          <w:sz w:val="22"/>
          <w:szCs w:val="22"/>
        </w:rPr>
        <w:t xml:space="preserve">- Türkiye’de geçimini sağlayabilecek gelir miktarının en az 700,00 T.L. olduğunu gösteren belge. </w:t>
      </w:r>
    </w:p>
    <w:p w:rsidR="005E06AC" w:rsidRPr="005E06AC" w:rsidRDefault="005E06AC" w:rsidP="005E06AC">
      <w:pPr>
        <w:jc w:val="both"/>
        <w:rPr>
          <w:sz w:val="22"/>
          <w:szCs w:val="22"/>
        </w:rPr>
      </w:pPr>
      <w:r w:rsidRPr="005E06AC">
        <w:rPr>
          <w:b/>
          <w:sz w:val="22"/>
          <w:szCs w:val="22"/>
        </w:rPr>
        <w:t xml:space="preserve">9 </w:t>
      </w:r>
      <w:r w:rsidRPr="005E06AC">
        <w:rPr>
          <w:sz w:val="22"/>
          <w:szCs w:val="22"/>
        </w:rPr>
        <w:t>TÖMER’den Türkçe dil yeterlik belgesi almış olması veya Üniversitemiz Türk Dili Bölüm Başkanlığı tarafından yapılacak Türkçe dil sınavından başarılı olmak gereklidir. (Türkiye içerisinde bulunan üniversitelerden mezun olanlardan Türkçe dil yeterlik belgesi istenmez)</w:t>
      </w:r>
    </w:p>
    <w:p w:rsidR="005E06AC" w:rsidRPr="005E06AC" w:rsidRDefault="005E06AC" w:rsidP="005E06AC">
      <w:pPr>
        <w:jc w:val="both"/>
        <w:rPr>
          <w:sz w:val="22"/>
          <w:szCs w:val="22"/>
        </w:rPr>
      </w:pPr>
      <w:r w:rsidRPr="005E06AC">
        <w:rPr>
          <w:b/>
          <w:sz w:val="22"/>
          <w:szCs w:val="22"/>
        </w:rPr>
        <w:t>10</w:t>
      </w:r>
      <w:r w:rsidRPr="005E06AC">
        <w:rPr>
          <w:sz w:val="22"/>
          <w:szCs w:val="22"/>
        </w:rPr>
        <w:t xml:space="preserve">- Diş Hekimliği Anabilim dalı Programlarına müracaat edecekler hazırlık sınıfı hariç en </w:t>
      </w:r>
      <w:proofErr w:type="gramStart"/>
      <w:r w:rsidRPr="005E06AC">
        <w:rPr>
          <w:sz w:val="22"/>
          <w:szCs w:val="22"/>
        </w:rPr>
        <w:t>az   5</w:t>
      </w:r>
      <w:proofErr w:type="gramEnd"/>
      <w:r w:rsidRPr="005E06AC">
        <w:rPr>
          <w:sz w:val="22"/>
          <w:szCs w:val="22"/>
        </w:rPr>
        <w:t xml:space="preserve"> (beş) yıllık Fakülte mezunu olmaları gerekir. </w:t>
      </w:r>
    </w:p>
    <w:p w:rsidR="005E06AC" w:rsidRPr="005E06AC" w:rsidRDefault="005E06AC" w:rsidP="005E06AC">
      <w:pPr>
        <w:keepNext/>
        <w:keepLines/>
        <w:outlineLvl w:val="4"/>
        <w:rPr>
          <w:b/>
          <w:sz w:val="22"/>
          <w:szCs w:val="22"/>
        </w:rPr>
      </w:pPr>
      <w:r w:rsidRPr="005E06AC">
        <w:rPr>
          <w:b/>
          <w:sz w:val="22"/>
          <w:szCs w:val="22"/>
          <w:u w:val="single"/>
        </w:rPr>
        <w:t xml:space="preserve">Başvuru </w:t>
      </w:r>
      <w:proofErr w:type="gramStart"/>
      <w:r w:rsidRPr="005E06AC">
        <w:rPr>
          <w:b/>
          <w:sz w:val="22"/>
          <w:szCs w:val="22"/>
          <w:u w:val="single"/>
        </w:rPr>
        <w:t>Tarihi     :</w:t>
      </w:r>
      <w:r w:rsidRPr="005E06AC">
        <w:rPr>
          <w:b/>
          <w:sz w:val="22"/>
          <w:szCs w:val="22"/>
        </w:rPr>
        <w:t xml:space="preserve"> </w:t>
      </w:r>
      <w:r w:rsidRPr="005E06AC">
        <w:rPr>
          <w:sz w:val="22"/>
          <w:szCs w:val="22"/>
        </w:rPr>
        <w:t>25</w:t>
      </w:r>
      <w:proofErr w:type="gramEnd"/>
      <w:r w:rsidRPr="005E06AC">
        <w:rPr>
          <w:sz w:val="22"/>
          <w:szCs w:val="22"/>
        </w:rPr>
        <w:t>-28  Ağustos  2014</w:t>
      </w:r>
    </w:p>
    <w:p w:rsidR="005E06AC" w:rsidRPr="005E06AC" w:rsidRDefault="005E06AC" w:rsidP="005E06AC">
      <w:pPr>
        <w:spacing w:line="360" w:lineRule="auto"/>
        <w:ind w:right="561"/>
        <w:jc w:val="both"/>
        <w:rPr>
          <w:sz w:val="22"/>
          <w:szCs w:val="22"/>
        </w:rPr>
      </w:pPr>
      <w:r w:rsidRPr="005E06AC">
        <w:rPr>
          <w:b/>
          <w:sz w:val="22"/>
          <w:szCs w:val="22"/>
          <w:u w:val="single"/>
        </w:rPr>
        <w:t>Mülakat Tarihi:</w:t>
      </w:r>
      <w:r w:rsidRPr="005E06AC">
        <w:rPr>
          <w:b/>
          <w:sz w:val="22"/>
          <w:szCs w:val="22"/>
        </w:rPr>
        <w:t xml:space="preserve">  </w:t>
      </w:r>
      <w:r w:rsidRPr="005E06AC">
        <w:rPr>
          <w:sz w:val="22"/>
          <w:szCs w:val="22"/>
        </w:rPr>
        <w:t xml:space="preserve">Tıp Fakültesi Anabilim Dalları 01 </w:t>
      </w:r>
      <w:proofErr w:type="gramStart"/>
      <w:r w:rsidRPr="005E06AC">
        <w:rPr>
          <w:sz w:val="22"/>
          <w:szCs w:val="22"/>
        </w:rPr>
        <w:t>Eylül  2014</w:t>
      </w:r>
      <w:proofErr w:type="gramEnd"/>
      <w:r w:rsidRPr="005E06AC">
        <w:rPr>
          <w:sz w:val="22"/>
          <w:szCs w:val="22"/>
        </w:rPr>
        <w:t xml:space="preserve"> Pazartesi</w:t>
      </w:r>
    </w:p>
    <w:p w:rsidR="005E06AC" w:rsidRPr="005E06AC" w:rsidRDefault="005E06AC" w:rsidP="005E06AC">
      <w:pPr>
        <w:spacing w:line="360" w:lineRule="auto"/>
        <w:ind w:left="708" w:right="561" w:firstLine="708"/>
        <w:jc w:val="both"/>
        <w:rPr>
          <w:b/>
          <w:sz w:val="22"/>
          <w:szCs w:val="22"/>
        </w:rPr>
      </w:pPr>
      <w:r w:rsidRPr="005E06AC">
        <w:rPr>
          <w:sz w:val="22"/>
          <w:szCs w:val="22"/>
        </w:rPr>
        <w:t xml:space="preserve">     Diş Hekimliği Fakültesi Anabilim Dalları 02 Eylül 2014 Salı</w:t>
      </w:r>
    </w:p>
    <w:p w:rsidR="005E06AC" w:rsidRPr="005E06AC" w:rsidRDefault="005E06AC" w:rsidP="005E06AC">
      <w:pPr>
        <w:jc w:val="both"/>
        <w:rPr>
          <w:b/>
          <w:sz w:val="22"/>
          <w:szCs w:val="22"/>
        </w:rPr>
      </w:pPr>
      <w:r w:rsidRPr="005E06AC">
        <w:rPr>
          <w:b/>
          <w:sz w:val="22"/>
          <w:szCs w:val="22"/>
          <w:u w:val="single"/>
        </w:rPr>
        <w:t xml:space="preserve">Müracaatların Değerlendirme </w:t>
      </w:r>
      <w:proofErr w:type="gramStart"/>
      <w:r w:rsidRPr="005E06AC">
        <w:rPr>
          <w:b/>
          <w:sz w:val="22"/>
          <w:szCs w:val="22"/>
          <w:u w:val="single"/>
        </w:rPr>
        <w:t>Tarihi</w:t>
      </w:r>
      <w:r w:rsidRPr="005E06AC">
        <w:rPr>
          <w:b/>
          <w:sz w:val="22"/>
          <w:szCs w:val="22"/>
        </w:rPr>
        <w:t xml:space="preserve"> :  </w:t>
      </w:r>
      <w:r w:rsidRPr="005E06AC">
        <w:rPr>
          <w:sz w:val="22"/>
          <w:szCs w:val="22"/>
        </w:rPr>
        <w:t>03</w:t>
      </w:r>
      <w:proofErr w:type="gramEnd"/>
      <w:r w:rsidRPr="005E06AC">
        <w:rPr>
          <w:sz w:val="22"/>
          <w:szCs w:val="22"/>
        </w:rPr>
        <w:t xml:space="preserve"> Eylül 2014</w:t>
      </w:r>
    </w:p>
    <w:p w:rsidR="005E06AC" w:rsidRPr="005E06AC" w:rsidRDefault="005E06AC" w:rsidP="005E06AC">
      <w:pPr>
        <w:tabs>
          <w:tab w:val="left" w:pos="566"/>
        </w:tabs>
        <w:spacing w:line="240" w:lineRule="exact"/>
        <w:jc w:val="both"/>
        <w:rPr>
          <w:sz w:val="22"/>
          <w:szCs w:val="22"/>
          <w:u w:val="single"/>
        </w:rPr>
      </w:pPr>
      <w:r w:rsidRPr="005E06AC">
        <w:rPr>
          <w:b/>
          <w:sz w:val="22"/>
          <w:szCs w:val="22"/>
          <w:u w:val="single"/>
        </w:rPr>
        <w:t xml:space="preserve">Müracaatları </w:t>
      </w:r>
      <w:proofErr w:type="gramStart"/>
      <w:r w:rsidRPr="005E06AC">
        <w:rPr>
          <w:b/>
          <w:sz w:val="22"/>
          <w:szCs w:val="22"/>
          <w:u w:val="single"/>
        </w:rPr>
        <w:t>Değerlendirme :</w:t>
      </w:r>
      <w:proofErr w:type="gramEnd"/>
      <w:r w:rsidRPr="005E06AC">
        <w:rPr>
          <w:sz w:val="22"/>
          <w:szCs w:val="22"/>
          <w:u w:val="single"/>
        </w:rPr>
        <w:t xml:space="preserve"> </w:t>
      </w:r>
    </w:p>
    <w:p w:rsidR="005E06AC" w:rsidRPr="005E06AC" w:rsidRDefault="005E06AC" w:rsidP="005E06AC">
      <w:pPr>
        <w:tabs>
          <w:tab w:val="left" w:pos="566"/>
        </w:tabs>
        <w:spacing w:line="240" w:lineRule="exact"/>
        <w:jc w:val="both"/>
        <w:rPr>
          <w:rFonts w:eastAsia="ヒラギノ明朝 Pro W3"/>
          <w:sz w:val="22"/>
          <w:szCs w:val="22"/>
          <w:lang w:eastAsia="en-US"/>
        </w:rPr>
      </w:pPr>
      <w:proofErr w:type="gramStart"/>
      <w:r w:rsidRPr="005E06AC">
        <w:rPr>
          <w:rFonts w:eastAsia="ヒラギノ明朝 Pro W3"/>
          <w:sz w:val="22"/>
          <w:szCs w:val="22"/>
          <w:lang w:eastAsia="en-US"/>
        </w:rPr>
        <w:t xml:space="preserve">Yüksek lisans için öğrenci kabulü; </w:t>
      </w:r>
      <w:proofErr w:type="spellStart"/>
      <w:r w:rsidRPr="005E06AC">
        <w:rPr>
          <w:rFonts w:eastAsia="ヒラギノ明朝 Pro W3"/>
          <w:sz w:val="22"/>
          <w:szCs w:val="22"/>
          <w:lang w:eastAsia="en-US"/>
        </w:rPr>
        <w:t>ALES’in</w:t>
      </w:r>
      <w:proofErr w:type="spellEnd"/>
      <w:r w:rsidRPr="005E06AC">
        <w:rPr>
          <w:rFonts w:eastAsia="ヒラギノ明朝 Pro W3"/>
          <w:sz w:val="22"/>
          <w:szCs w:val="22"/>
          <w:lang w:eastAsia="en-US"/>
        </w:rPr>
        <w:t xml:space="preserve"> %50’si, lisans mezuniyet not ortalamasının %15’i, yabancı dil puanının %15’i ve </w:t>
      </w:r>
      <w:proofErr w:type="spellStart"/>
      <w:r w:rsidRPr="005E06AC">
        <w:rPr>
          <w:rFonts w:eastAsia="ヒラギノ明朝 Pro W3"/>
          <w:sz w:val="22"/>
          <w:szCs w:val="22"/>
          <w:lang w:eastAsia="en-US"/>
        </w:rPr>
        <w:t>EABD'nin</w:t>
      </w:r>
      <w:proofErr w:type="spellEnd"/>
      <w:r w:rsidRPr="005E06AC">
        <w:rPr>
          <w:rFonts w:eastAsia="ヒラギノ明朝 Pro W3"/>
          <w:sz w:val="22"/>
          <w:szCs w:val="22"/>
          <w:lang w:eastAsia="en-US"/>
        </w:rPr>
        <w:t xml:space="preserve"> önerdiği, </w:t>
      </w:r>
      <w:proofErr w:type="spellStart"/>
      <w:r w:rsidRPr="005E06AC">
        <w:rPr>
          <w:rFonts w:eastAsia="ヒラギノ明朝 Pro W3"/>
          <w:sz w:val="22"/>
          <w:szCs w:val="22"/>
          <w:lang w:eastAsia="en-US"/>
        </w:rPr>
        <w:t>EYK'nin</w:t>
      </w:r>
      <w:proofErr w:type="spellEnd"/>
      <w:r w:rsidRPr="005E06AC">
        <w:rPr>
          <w:rFonts w:eastAsia="ヒラギノ明朝 Pro W3"/>
          <w:sz w:val="22"/>
          <w:szCs w:val="22"/>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sidRPr="005E06AC">
        <w:rPr>
          <w:rFonts w:eastAsia="ヒラギノ明朝 Pro W3"/>
          <w:sz w:val="22"/>
          <w:szCs w:val="22"/>
          <w:lang w:eastAsia="en-US"/>
        </w:rPr>
        <w:t>Başarılı olabilmek için; toplam puanın yüksek lisans için en az 55 olması gerekir.</w:t>
      </w:r>
    </w:p>
    <w:p w:rsidR="005E06AC" w:rsidRPr="005E06AC" w:rsidRDefault="005E06AC" w:rsidP="005E06AC">
      <w:pPr>
        <w:tabs>
          <w:tab w:val="left" w:pos="566"/>
        </w:tabs>
        <w:spacing w:line="240" w:lineRule="exact"/>
        <w:jc w:val="both"/>
        <w:rPr>
          <w:rFonts w:eastAsia="ヒラギノ明朝 Pro W3"/>
          <w:sz w:val="22"/>
          <w:szCs w:val="22"/>
          <w:lang w:eastAsia="en-US"/>
        </w:rPr>
      </w:pPr>
      <w:proofErr w:type="gramStart"/>
      <w:r w:rsidRPr="005E06AC">
        <w:rPr>
          <w:rFonts w:eastAsia="ヒラギノ明朝 Pro W3"/>
          <w:sz w:val="22"/>
          <w:szCs w:val="22"/>
          <w:lang w:eastAsia="en-US"/>
        </w:rPr>
        <w:t xml:space="preserve">Doktora için öğrenci kabulü; </w:t>
      </w:r>
      <w:proofErr w:type="spellStart"/>
      <w:r w:rsidRPr="005E06AC">
        <w:rPr>
          <w:rFonts w:eastAsia="ヒラギノ明朝 Pro W3"/>
          <w:sz w:val="22"/>
          <w:szCs w:val="22"/>
          <w:lang w:eastAsia="en-US"/>
        </w:rPr>
        <w:t>ALES’in</w:t>
      </w:r>
      <w:proofErr w:type="spellEnd"/>
      <w:r w:rsidRPr="005E06AC">
        <w:rPr>
          <w:rFonts w:eastAsia="ヒラギノ明朝 Pro W3"/>
          <w:sz w:val="22"/>
          <w:szCs w:val="22"/>
          <w:lang w:eastAsia="en-US"/>
        </w:rPr>
        <w:t xml:space="preserve"> % 50’si, yüksek lisans veya lisans mezuniyet not ortalamasının %15’i, yabancı dil puanının %15’i ve </w:t>
      </w:r>
      <w:proofErr w:type="spellStart"/>
      <w:r w:rsidRPr="005E06AC">
        <w:rPr>
          <w:rFonts w:eastAsia="ヒラギノ明朝 Pro W3"/>
          <w:sz w:val="22"/>
          <w:szCs w:val="22"/>
          <w:lang w:eastAsia="en-US"/>
        </w:rPr>
        <w:t>EABD’nin</w:t>
      </w:r>
      <w:proofErr w:type="spellEnd"/>
      <w:r w:rsidRPr="005E06AC">
        <w:rPr>
          <w:rFonts w:eastAsia="ヒラギノ明朝 Pro W3"/>
          <w:sz w:val="22"/>
          <w:szCs w:val="22"/>
          <w:lang w:eastAsia="en-US"/>
        </w:rPr>
        <w:t xml:space="preserve"> önerdiği, </w:t>
      </w:r>
      <w:proofErr w:type="spellStart"/>
      <w:r w:rsidRPr="005E06AC">
        <w:rPr>
          <w:rFonts w:eastAsia="ヒラギノ明朝 Pro W3"/>
          <w:sz w:val="22"/>
          <w:szCs w:val="22"/>
          <w:lang w:eastAsia="en-US"/>
        </w:rPr>
        <w:t>EYK’nin</w:t>
      </w:r>
      <w:proofErr w:type="spellEnd"/>
      <w:r w:rsidRPr="005E06AC">
        <w:rPr>
          <w:rFonts w:eastAsia="ヒラギノ明朝 Pro W3"/>
          <w:sz w:val="22"/>
          <w:szCs w:val="22"/>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sidRPr="005E06AC">
        <w:rPr>
          <w:rFonts w:eastAsia="ヒラギノ明朝 Pro W3"/>
          <w:sz w:val="22"/>
          <w:szCs w:val="22"/>
          <w:lang w:eastAsia="en-US"/>
        </w:rPr>
        <w:t>Başarılı olabilmek için; toplam puanın diş hekimliği doktora programı için en az 70, diğer doktora programları için en az 65 olması gerekir.</w:t>
      </w:r>
    </w:p>
    <w:p w:rsidR="005E06AC" w:rsidRPr="005E06AC" w:rsidRDefault="005E06AC" w:rsidP="005E06AC">
      <w:pPr>
        <w:pStyle w:val="KonuBal"/>
        <w:spacing w:before="0" w:beforeAutospacing="0" w:after="0" w:afterAutospacing="0"/>
        <w:jc w:val="center"/>
        <w:rPr>
          <w:rFonts w:ascii="Times New Roman" w:hAnsi="Times New Roman" w:cs="Times New Roman"/>
        </w:rPr>
      </w:pPr>
      <w:r w:rsidRPr="005E06AC">
        <w:rPr>
          <w:rFonts w:ascii="Times New Roman" w:hAnsi="Times New Roman" w:cs="Times New Roman"/>
        </w:rPr>
        <w:t>DEVAMI 3’NCÜ SAYFADADIR</w:t>
      </w:r>
    </w:p>
    <w:p w:rsidR="005E06AC" w:rsidRPr="005E06AC" w:rsidRDefault="005E06AC" w:rsidP="005E06AC">
      <w:pPr>
        <w:pStyle w:val="KonuBal"/>
        <w:spacing w:before="0" w:beforeAutospacing="0" w:after="0" w:afterAutospacing="0"/>
        <w:jc w:val="center"/>
        <w:rPr>
          <w:rFonts w:ascii="Times New Roman" w:hAnsi="Times New Roman" w:cs="Times New Roman"/>
        </w:rPr>
      </w:pPr>
    </w:p>
    <w:p w:rsidR="005E06AC" w:rsidRPr="005E06AC" w:rsidRDefault="005E06AC" w:rsidP="005E06AC">
      <w:pPr>
        <w:pStyle w:val="KonuBal"/>
        <w:spacing w:before="0" w:beforeAutospacing="0" w:after="0" w:afterAutospacing="0"/>
        <w:jc w:val="center"/>
        <w:rPr>
          <w:rFonts w:ascii="Times New Roman" w:hAnsi="Times New Roman" w:cs="Times New Roman"/>
        </w:rPr>
      </w:pPr>
    </w:p>
    <w:p w:rsidR="005E06AC" w:rsidRPr="005E06AC" w:rsidRDefault="005E06AC" w:rsidP="005E06AC">
      <w:pPr>
        <w:pStyle w:val="KonuBal"/>
        <w:spacing w:before="0" w:beforeAutospacing="0" w:after="0" w:afterAutospacing="0"/>
        <w:jc w:val="center"/>
        <w:rPr>
          <w:rFonts w:ascii="Times New Roman" w:hAnsi="Times New Roman" w:cs="Times New Roman"/>
        </w:rPr>
      </w:pPr>
    </w:p>
    <w:p w:rsidR="005E06AC" w:rsidRPr="005E06AC" w:rsidRDefault="005E06AC" w:rsidP="005E06AC">
      <w:pPr>
        <w:pStyle w:val="KonuBal"/>
        <w:spacing w:before="0" w:beforeAutospacing="0" w:after="0" w:afterAutospacing="0"/>
        <w:jc w:val="center"/>
        <w:rPr>
          <w:rFonts w:ascii="Times New Roman" w:hAnsi="Times New Roman" w:cs="Times New Roman"/>
        </w:rPr>
      </w:pPr>
      <w:r w:rsidRPr="005E06AC">
        <w:rPr>
          <w:rFonts w:ascii="Times New Roman" w:hAnsi="Times New Roman" w:cs="Times New Roman"/>
        </w:rPr>
        <w:t>2014-2015 EĞİTİM ÖĞRETİM YILI GÜZ YARIYILI YÜKSEK LİSANS VE DOKTORA ÖĞRENCİ KONTENJANLARININ 3’NCÜ SAYFASIDIR</w:t>
      </w:r>
    </w:p>
    <w:p w:rsidR="005E06AC" w:rsidRPr="005E06AC" w:rsidRDefault="005E06AC" w:rsidP="005E06AC">
      <w:pPr>
        <w:tabs>
          <w:tab w:val="left" w:pos="566"/>
        </w:tabs>
        <w:spacing w:line="240" w:lineRule="exact"/>
        <w:jc w:val="both"/>
        <w:rPr>
          <w:rFonts w:eastAsia="ヒラギノ明朝 Pro W3"/>
          <w:sz w:val="22"/>
          <w:szCs w:val="22"/>
          <w:lang w:eastAsia="en-US"/>
        </w:rPr>
      </w:pPr>
    </w:p>
    <w:p w:rsidR="005E06AC" w:rsidRPr="005E06AC" w:rsidRDefault="005E06AC" w:rsidP="005E06AC">
      <w:pPr>
        <w:keepNext/>
        <w:keepLines/>
        <w:outlineLvl w:val="1"/>
        <w:rPr>
          <w:b/>
          <w:bCs/>
          <w:sz w:val="22"/>
          <w:szCs w:val="22"/>
          <w:u w:val="single"/>
        </w:rPr>
      </w:pPr>
      <w:r w:rsidRPr="005E06AC">
        <w:rPr>
          <w:b/>
          <w:bCs/>
          <w:sz w:val="22"/>
          <w:szCs w:val="22"/>
          <w:u w:val="single"/>
        </w:rPr>
        <w:t xml:space="preserve">Kazanan adayları İlan </w:t>
      </w:r>
      <w:proofErr w:type="gramStart"/>
      <w:r w:rsidRPr="005E06AC">
        <w:rPr>
          <w:b/>
          <w:bCs/>
          <w:sz w:val="22"/>
          <w:szCs w:val="22"/>
          <w:u w:val="single"/>
        </w:rPr>
        <w:t xml:space="preserve">Etme : </w:t>
      </w:r>
      <w:r w:rsidRPr="005E06AC">
        <w:rPr>
          <w:sz w:val="22"/>
          <w:szCs w:val="22"/>
        </w:rPr>
        <w:t>04</w:t>
      </w:r>
      <w:proofErr w:type="gramEnd"/>
      <w:r w:rsidRPr="005E06AC">
        <w:rPr>
          <w:sz w:val="22"/>
          <w:szCs w:val="22"/>
        </w:rPr>
        <w:t xml:space="preserve"> Eylül 2014</w:t>
      </w:r>
    </w:p>
    <w:p w:rsidR="005E06AC" w:rsidRPr="005E06AC" w:rsidRDefault="005E06AC" w:rsidP="005E06AC">
      <w:pPr>
        <w:keepNext/>
        <w:keepLines/>
        <w:outlineLvl w:val="1"/>
        <w:rPr>
          <w:bCs/>
          <w:sz w:val="22"/>
          <w:szCs w:val="22"/>
        </w:rPr>
      </w:pPr>
      <w:r w:rsidRPr="005E06AC">
        <w:rPr>
          <w:b/>
          <w:bCs/>
          <w:sz w:val="22"/>
          <w:szCs w:val="22"/>
          <w:u w:val="single"/>
        </w:rPr>
        <w:t xml:space="preserve">Kayıt </w:t>
      </w:r>
      <w:proofErr w:type="gramStart"/>
      <w:r w:rsidRPr="005E06AC">
        <w:rPr>
          <w:b/>
          <w:bCs/>
          <w:sz w:val="22"/>
          <w:szCs w:val="22"/>
          <w:u w:val="single"/>
        </w:rPr>
        <w:t xml:space="preserve">Tarihi           </w:t>
      </w:r>
      <w:r w:rsidRPr="005E06AC">
        <w:rPr>
          <w:b/>
          <w:bCs/>
          <w:sz w:val="22"/>
          <w:szCs w:val="22"/>
        </w:rPr>
        <w:t>:</w:t>
      </w:r>
      <w:r w:rsidRPr="005E06AC">
        <w:rPr>
          <w:bCs/>
          <w:sz w:val="22"/>
          <w:szCs w:val="22"/>
        </w:rPr>
        <w:t xml:space="preserve"> Asil</w:t>
      </w:r>
      <w:proofErr w:type="gramEnd"/>
      <w:r w:rsidRPr="005E06AC">
        <w:rPr>
          <w:bCs/>
          <w:sz w:val="22"/>
          <w:szCs w:val="22"/>
        </w:rPr>
        <w:t xml:space="preserve"> adaylar 08-10  Eylül 2014  yedek adaylar 11-12  Eylül  2014</w:t>
      </w:r>
    </w:p>
    <w:p w:rsidR="005E06AC" w:rsidRPr="005E06AC" w:rsidRDefault="005E06AC" w:rsidP="005E06AC">
      <w:pPr>
        <w:keepNext/>
        <w:keepLines/>
        <w:outlineLvl w:val="1"/>
        <w:rPr>
          <w:b/>
          <w:bCs/>
          <w:sz w:val="22"/>
          <w:szCs w:val="22"/>
        </w:rPr>
      </w:pPr>
    </w:p>
    <w:p w:rsidR="005E06AC" w:rsidRPr="005E06AC" w:rsidRDefault="005E06AC" w:rsidP="005E06AC">
      <w:pPr>
        <w:keepNext/>
        <w:keepLines/>
        <w:outlineLvl w:val="1"/>
        <w:rPr>
          <w:bCs/>
          <w:sz w:val="22"/>
          <w:szCs w:val="22"/>
        </w:rPr>
      </w:pPr>
      <w:r w:rsidRPr="005E06AC">
        <w:rPr>
          <w:b/>
          <w:bCs/>
          <w:sz w:val="22"/>
          <w:szCs w:val="22"/>
        </w:rPr>
        <w:t>Başvuru adresi</w:t>
      </w:r>
      <w:r w:rsidRPr="005E06AC">
        <w:rPr>
          <w:b/>
          <w:bCs/>
          <w:sz w:val="22"/>
          <w:szCs w:val="22"/>
        </w:rPr>
        <w:tab/>
        <w:t>:</w:t>
      </w:r>
    </w:p>
    <w:p w:rsidR="005E06AC" w:rsidRPr="005E06AC" w:rsidRDefault="005E06AC" w:rsidP="005E06AC">
      <w:pPr>
        <w:rPr>
          <w:sz w:val="22"/>
          <w:szCs w:val="22"/>
        </w:rPr>
      </w:pPr>
      <w:r w:rsidRPr="005E06AC">
        <w:rPr>
          <w:sz w:val="22"/>
          <w:szCs w:val="22"/>
        </w:rPr>
        <w:t xml:space="preserve">Süleyman Demirel Üniversitesi Sağlık Bilimleri Enstitüsü Diş Hekimliği Fakültesi Binası Doğu </w:t>
      </w:r>
      <w:proofErr w:type="spellStart"/>
      <w:r w:rsidRPr="005E06AC">
        <w:rPr>
          <w:sz w:val="22"/>
          <w:szCs w:val="22"/>
        </w:rPr>
        <w:t>Kampusü</w:t>
      </w:r>
      <w:proofErr w:type="spellEnd"/>
      <w:r w:rsidRPr="005E06AC">
        <w:rPr>
          <w:sz w:val="22"/>
          <w:szCs w:val="22"/>
        </w:rPr>
        <w:t xml:space="preserve"> /ISPARTA    </w:t>
      </w:r>
    </w:p>
    <w:p w:rsidR="005E06AC" w:rsidRPr="005E06AC" w:rsidRDefault="005E06AC" w:rsidP="005E06AC">
      <w:pPr>
        <w:rPr>
          <w:sz w:val="22"/>
          <w:szCs w:val="22"/>
        </w:rPr>
      </w:pPr>
      <w:proofErr w:type="gramStart"/>
      <w:r w:rsidRPr="005E06AC">
        <w:rPr>
          <w:sz w:val="22"/>
          <w:szCs w:val="22"/>
        </w:rPr>
        <w:t>Tel : 0</w:t>
      </w:r>
      <w:proofErr w:type="gramEnd"/>
      <w:r w:rsidRPr="005E06AC">
        <w:rPr>
          <w:sz w:val="22"/>
          <w:szCs w:val="22"/>
        </w:rPr>
        <w:t xml:space="preserve"> 246 2118773   </w:t>
      </w:r>
      <w:proofErr w:type="spellStart"/>
      <w:r w:rsidRPr="005E06AC">
        <w:rPr>
          <w:sz w:val="22"/>
          <w:szCs w:val="22"/>
        </w:rPr>
        <w:t>Fax</w:t>
      </w:r>
      <w:proofErr w:type="spellEnd"/>
      <w:r w:rsidRPr="005E06AC">
        <w:rPr>
          <w:sz w:val="22"/>
          <w:szCs w:val="22"/>
        </w:rPr>
        <w:t>: 0246 237 03 63</w:t>
      </w:r>
    </w:p>
    <w:p w:rsidR="005E06AC" w:rsidRPr="005E06AC" w:rsidRDefault="005E06AC" w:rsidP="005E06AC">
      <w:pPr>
        <w:keepNext/>
        <w:keepLines/>
        <w:jc w:val="both"/>
        <w:outlineLvl w:val="1"/>
        <w:rPr>
          <w:b/>
          <w:bCs/>
          <w:sz w:val="22"/>
          <w:szCs w:val="22"/>
        </w:rPr>
      </w:pPr>
      <w:proofErr w:type="gramStart"/>
      <w:r w:rsidRPr="005E06AC">
        <w:rPr>
          <w:b/>
          <w:bCs/>
          <w:sz w:val="22"/>
          <w:szCs w:val="22"/>
        </w:rPr>
        <w:t>NOT :</w:t>
      </w:r>
      <w:proofErr w:type="gramEnd"/>
      <w:r w:rsidRPr="005E06AC">
        <w:rPr>
          <w:b/>
          <w:bCs/>
          <w:sz w:val="22"/>
          <w:szCs w:val="22"/>
        </w:rPr>
        <w:t xml:space="preserve"> </w:t>
      </w:r>
    </w:p>
    <w:p w:rsidR="005E06AC" w:rsidRPr="005E06AC" w:rsidRDefault="005E06AC" w:rsidP="005E06AC">
      <w:pPr>
        <w:jc w:val="both"/>
        <w:rPr>
          <w:sz w:val="22"/>
          <w:szCs w:val="22"/>
        </w:rPr>
      </w:pPr>
      <w:r w:rsidRPr="005E06AC">
        <w:rPr>
          <w:b/>
          <w:sz w:val="22"/>
          <w:szCs w:val="22"/>
        </w:rPr>
        <w:t>1 –</w:t>
      </w:r>
      <w:r w:rsidRPr="005E06AC">
        <w:rPr>
          <w:sz w:val="22"/>
          <w:szCs w:val="22"/>
        </w:rPr>
        <w:t xml:space="preserve"> Aday sadece bir Anabilim Dalına ve programa müracaat edebilir.</w:t>
      </w:r>
    </w:p>
    <w:p w:rsidR="005E06AC" w:rsidRPr="005E06AC" w:rsidRDefault="005E06AC" w:rsidP="005E06AC">
      <w:pPr>
        <w:jc w:val="both"/>
        <w:rPr>
          <w:b/>
          <w:sz w:val="22"/>
          <w:szCs w:val="22"/>
        </w:rPr>
      </w:pPr>
      <w:r w:rsidRPr="005E06AC">
        <w:rPr>
          <w:b/>
          <w:sz w:val="22"/>
          <w:szCs w:val="22"/>
        </w:rPr>
        <w:t>2–</w:t>
      </w:r>
      <w:r w:rsidRPr="005E06AC">
        <w:rPr>
          <w:sz w:val="22"/>
          <w:szCs w:val="22"/>
        </w:rPr>
        <w:t xml:space="preserve"> Transkriptleri 4’lük sisteme veya harfli sisteme göre olanların, Üniversiteleri tarafından 100’lük sisteme dönüşümleri </w:t>
      </w:r>
      <w:proofErr w:type="gramStart"/>
      <w:r w:rsidRPr="005E06AC">
        <w:rPr>
          <w:sz w:val="22"/>
          <w:szCs w:val="22"/>
        </w:rPr>
        <w:t>yoksa;</w:t>
      </w:r>
      <w:proofErr w:type="gramEnd"/>
      <w:r w:rsidRPr="005E06AC">
        <w:rPr>
          <w:sz w:val="22"/>
          <w:szCs w:val="22"/>
        </w:rPr>
        <w:t xml:space="preserve"> Üniversitemiz Senatosunun 19.08.2010 tarih ve 324/10 sayılı kararı gereğince YÖK ‘ ün yayınlamış olduğu 100 lük not dönüşümü tablosu esas alınarak uygulanır.     </w:t>
      </w:r>
    </w:p>
    <w:p w:rsidR="005E06AC" w:rsidRPr="005E06AC" w:rsidRDefault="005E06AC" w:rsidP="005E06AC">
      <w:pPr>
        <w:ind w:left="567" w:right="561" w:firstLine="426"/>
        <w:jc w:val="cente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P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5E06AC" w:rsidRDefault="005E06AC" w:rsidP="005E06AC">
      <w:pPr>
        <w:rPr>
          <w:b/>
          <w:sz w:val="22"/>
          <w:szCs w:val="22"/>
        </w:rPr>
      </w:pPr>
    </w:p>
    <w:p w:rsidR="00F7684C" w:rsidRDefault="00F7684C"/>
    <w:sectPr w:rsidR="00F7684C" w:rsidSect="005E06A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4"/>
    <w:rsid w:val="004A0E14"/>
    <w:rsid w:val="005E06AC"/>
    <w:rsid w:val="00F76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locked/>
    <w:rsid w:val="005E06AC"/>
    <w:rPr>
      <w:b/>
    </w:rPr>
  </w:style>
  <w:style w:type="paragraph" w:styleId="KonuBal">
    <w:name w:val="Title"/>
    <w:basedOn w:val="Normal"/>
    <w:link w:val="KonuBalChar"/>
    <w:qFormat/>
    <w:rsid w:val="005E06AC"/>
    <w:pPr>
      <w:spacing w:before="100" w:beforeAutospacing="1" w:after="100" w:afterAutospacing="1"/>
    </w:pPr>
    <w:rPr>
      <w:rFonts w:asciiTheme="minorHAnsi" w:eastAsiaTheme="minorHAnsi" w:hAnsiTheme="minorHAnsi" w:cstheme="minorBidi"/>
      <w:b/>
      <w:sz w:val="22"/>
      <w:szCs w:val="22"/>
      <w:lang w:eastAsia="en-US"/>
    </w:rPr>
  </w:style>
  <w:style w:type="character" w:customStyle="1" w:styleId="KonuBalChar1">
    <w:name w:val="Konu Başlığı Char1"/>
    <w:basedOn w:val="VarsaylanParagrafYazTipi"/>
    <w:uiPriority w:val="10"/>
    <w:rsid w:val="005E06AC"/>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locked/>
    <w:rsid w:val="005E06AC"/>
    <w:rPr>
      <w:b/>
    </w:rPr>
  </w:style>
  <w:style w:type="paragraph" w:styleId="KonuBal">
    <w:name w:val="Title"/>
    <w:basedOn w:val="Normal"/>
    <w:link w:val="KonuBalChar"/>
    <w:qFormat/>
    <w:rsid w:val="005E06AC"/>
    <w:pPr>
      <w:spacing w:before="100" w:beforeAutospacing="1" w:after="100" w:afterAutospacing="1"/>
    </w:pPr>
    <w:rPr>
      <w:rFonts w:asciiTheme="minorHAnsi" w:eastAsiaTheme="minorHAnsi" w:hAnsiTheme="minorHAnsi" w:cstheme="minorBidi"/>
      <w:b/>
      <w:sz w:val="22"/>
      <w:szCs w:val="22"/>
      <w:lang w:eastAsia="en-US"/>
    </w:rPr>
  </w:style>
  <w:style w:type="character" w:customStyle="1" w:styleId="KonuBalChar1">
    <w:name w:val="Konu Başlığı Char1"/>
    <w:basedOn w:val="VarsaylanParagrafYazTipi"/>
    <w:uiPriority w:val="10"/>
    <w:rsid w:val="005E06AC"/>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2014-08-06T06:33:00Z</dcterms:created>
  <dcterms:modified xsi:type="dcterms:W3CDTF">2014-08-06T06:43:00Z</dcterms:modified>
</cp:coreProperties>
</file>