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D5" w:rsidRPr="00015ADF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015ADF"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A659D5" w:rsidRPr="00015ADF" w:rsidTr="002E13E7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D5" w:rsidRPr="00015ADF" w:rsidRDefault="00A659D5" w:rsidP="002E13E7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59D5" w:rsidRPr="00015ADF" w:rsidRDefault="00A659D5" w:rsidP="002E13E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59D5" w:rsidRPr="00015ADF" w:rsidRDefault="00A659D5" w:rsidP="002E13E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A659D5" w:rsidRPr="00015ADF" w:rsidTr="002E13E7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59D5" w:rsidRPr="00015ADF" w:rsidRDefault="00A659D5" w:rsidP="002E13E7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ab/>
              <w:t>02.10.2019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659D5" w:rsidRPr="00015ADF" w:rsidRDefault="00A659D5" w:rsidP="002E13E7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ab/>
              <w:t>36</w:t>
            </w: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659D5" w:rsidRPr="00015ADF" w:rsidRDefault="00A659D5" w:rsidP="002E13E7">
            <w:pPr>
              <w:tabs>
                <w:tab w:val="left" w:pos="1200"/>
                <w:tab w:val="center" w:pos="13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ab/>
              <w:t>28</w:t>
            </w:r>
          </w:p>
        </w:tc>
      </w:tr>
    </w:tbl>
    <w:p w:rsidR="00A659D5" w:rsidRPr="001C068C" w:rsidRDefault="00A659D5" w:rsidP="00A659D5">
      <w:pPr>
        <w:keepNext/>
        <w:tabs>
          <w:tab w:val="left" w:pos="1590"/>
        </w:tabs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ab/>
      </w:r>
    </w:p>
    <w:p w:rsidR="00A659D5" w:rsidRPr="001C068C" w:rsidRDefault="00A659D5" w:rsidP="00A659D5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tr-TR"/>
        </w:rPr>
      </w:pPr>
      <w:r w:rsidRPr="001C068C">
        <w:rPr>
          <w:rFonts w:ascii="Times New Roman" w:hAnsi="Times New Roman"/>
          <w:bCs/>
          <w:sz w:val="24"/>
          <w:szCs w:val="24"/>
          <w:lang w:eastAsia="tr-TR"/>
        </w:rPr>
        <w:t>YÖNETİM KURULU ÜYELERİ</w:t>
      </w:r>
    </w:p>
    <w:p w:rsidR="00A659D5" w:rsidRPr="001C068C" w:rsidRDefault="00A659D5" w:rsidP="00A659D5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1C068C"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 w:rsidRPr="001C068C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1C068C">
        <w:rPr>
          <w:rFonts w:ascii="Times New Roman" w:hAnsi="Times New Roman"/>
          <w:sz w:val="24"/>
          <w:szCs w:val="24"/>
          <w:lang w:eastAsia="tr-TR"/>
        </w:rPr>
        <w:t>. Nilgün GÜRBÜZ</w:t>
      </w:r>
      <w:r w:rsidRPr="001C068C"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 w:rsidRPr="001C068C"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1C068C"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 w:rsidRPr="001C068C">
        <w:rPr>
          <w:rFonts w:ascii="Times New Roman" w:hAnsi="Times New Roman"/>
          <w:sz w:val="24"/>
          <w:szCs w:val="24"/>
          <w:lang w:eastAsia="tr-TR"/>
        </w:rPr>
        <w:tab/>
      </w:r>
    </w:p>
    <w:p w:rsidR="00A659D5" w:rsidRPr="001C068C" w:rsidRDefault="00A659D5" w:rsidP="00A659D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1C068C"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 w:rsidRPr="001C068C">
        <w:rPr>
          <w:rFonts w:ascii="Times New Roman" w:hAnsi="Times New Roman"/>
          <w:sz w:val="24"/>
          <w:szCs w:val="24"/>
          <w:lang w:eastAsia="tr-TR"/>
        </w:rPr>
        <w:t>Prof</w:t>
      </w:r>
      <w:r w:rsidRPr="001C068C">
        <w:rPr>
          <w:rFonts w:ascii="Times New Roman" w:hAnsi="Times New Roman"/>
          <w:sz w:val="24"/>
          <w:szCs w:val="24"/>
        </w:rPr>
        <w:t>.Dr</w:t>
      </w:r>
      <w:proofErr w:type="spellEnd"/>
      <w:r w:rsidRPr="001C068C">
        <w:rPr>
          <w:rFonts w:ascii="Times New Roman" w:hAnsi="Times New Roman"/>
          <w:sz w:val="24"/>
          <w:szCs w:val="24"/>
        </w:rPr>
        <w:t xml:space="preserve">. Mine ÖZTÜRK TONGUÇ                  </w:t>
      </w:r>
      <w:r w:rsidRPr="001C068C"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 w:rsidRPr="001C068C"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1C068C"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 w:rsidRPr="001C068C"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A659D5" w:rsidRPr="001C068C" w:rsidRDefault="00A659D5" w:rsidP="00A659D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1C068C"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 w:rsidRPr="001C068C"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 w:rsidRPr="001C068C"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 w:rsidRPr="001C068C"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 w:rsidRPr="001C068C"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 w:rsidRPr="001C068C">
        <w:rPr>
          <w:rFonts w:ascii="Times New Roman" w:hAnsi="Times New Roman"/>
          <w:sz w:val="24"/>
          <w:szCs w:val="24"/>
          <w:lang w:eastAsia="tr-TR"/>
        </w:rPr>
        <w:tab/>
      </w:r>
      <w:r w:rsidRPr="001C068C">
        <w:rPr>
          <w:rFonts w:ascii="Times New Roman" w:hAnsi="Times New Roman"/>
          <w:sz w:val="24"/>
          <w:szCs w:val="24"/>
          <w:lang w:eastAsia="tr-TR"/>
        </w:rPr>
        <w:tab/>
      </w:r>
      <w:r w:rsidRPr="001C068C"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A659D5" w:rsidRPr="001C068C" w:rsidRDefault="00A659D5" w:rsidP="00A659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Halk Sağlığı Anabilim Dalı Yüksek Lisans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öğrencisi  Tansu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DURAN’ın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27.09.2019 tarih ve 85244159-302.14.06.E-161399 sayılı yazısı ve eklerinin görüşülmesi.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2A04FA">
        <w:rPr>
          <w:rFonts w:ascii="Times New Roman" w:hAnsi="Times New Roman"/>
          <w:sz w:val="24"/>
          <w:szCs w:val="24"/>
          <w:lang w:eastAsia="tr-TR"/>
        </w:rPr>
        <w:t xml:space="preserve">Halk Sağlığı Anabilim Dalı Yüksek Lisans </w:t>
      </w:r>
      <w:proofErr w:type="gramStart"/>
      <w:r w:rsidRPr="002A04FA">
        <w:rPr>
          <w:rFonts w:ascii="Times New Roman" w:hAnsi="Times New Roman"/>
          <w:sz w:val="24"/>
          <w:szCs w:val="24"/>
          <w:lang w:eastAsia="tr-TR"/>
        </w:rPr>
        <w:t>öğrencisi  Tansu</w:t>
      </w:r>
      <w:proofErr w:type="gramEnd"/>
      <w:r w:rsidRPr="002A04FA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2A04FA">
        <w:rPr>
          <w:rFonts w:ascii="Times New Roman" w:hAnsi="Times New Roman"/>
          <w:sz w:val="24"/>
          <w:szCs w:val="24"/>
          <w:lang w:eastAsia="tr-TR"/>
        </w:rPr>
        <w:t>DURAN’ın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Özgür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ÖNAL’ın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yönetiminde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hazırlamış olduğu “Isparta İl Merkezindeki Ailelerin Hanelerindeki Besinler İle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Obezite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Arasındaki İlişki”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Halk Sağlığı Anabilim Dalı Yüksek Lisans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öğrencisi  Mustafa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DOĞRU’nun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27.09.2019 tarih ve 85244159-302.14.06.E-161364 sayılı yazısı ve eklerinin görüşülmesi.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2A04FA">
        <w:rPr>
          <w:rFonts w:ascii="Times New Roman" w:hAnsi="Times New Roman"/>
          <w:sz w:val="24"/>
          <w:szCs w:val="24"/>
          <w:lang w:eastAsia="tr-TR"/>
        </w:rPr>
        <w:t>Halk Sağlığı Anabil</w:t>
      </w:r>
      <w:r>
        <w:rPr>
          <w:rFonts w:ascii="Times New Roman" w:hAnsi="Times New Roman"/>
          <w:sz w:val="24"/>
          <w:szCs w:val="24"/>
          <w:lang w:eastAsia="tr-TR"/>
        </w:rPr>
        <w:t xml:space="preserve">im Dalı Yüksek Lisans öğrencisi Mustafa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DOĞRU’nun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Prof.Dr.Ahmet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Nesimi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KİŞİOĞLU’nun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yönetiminde hazırlamış olduğu “SDÜ Tıp Fakültesi Öğretim Üyelerinin Ölçme ve Değerlendirme Tutumu”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Enstitümüz Halk Sağlığı Anabilim Dalı Yüksek Lisans öğrencisi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Alime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Betül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KINDIR’ın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27.09.2019 tarih ve 85244159-302.14.01.E-161361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2A04FA">
        <w:rPr>
          <w:rFonts w:ascii="Times New Roman" w:hAnsi="Times New Roman"/>
          <w:sz w:val="24"/>
          <w:szCs w:val="24"/>
          <w:lang w:eastAsia="tr-TR"/>
        </w:rPr>
        <w:t>Halk Sağlığı 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 w:rsidRPr="00FF5EC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FF5EC6">
        <w:rPr>
          <w:rFonts w:ascii="Times New Roman" w:hAnsi="Times New Roman"/>
          <w:sz w:val="24"/>
          <w:szCs w:val="24"/>
          <w:lang w:eastAsia="tr-TR"/>
        </w:rPr>
        <w:t xml:space="preserve">Alime Betül </w:t>
      </w:r>
      <w:proofErr w:type="spellStart"/>
      <w:r w:rsidRPr="00FF5EC6">
        <w:rPr>
          <w:rFonts w:ascii="Times New Roman" w:hAnsi="Times New Roman"/>
          <w:sz w:val="24"/>
          <w:szCs w:val="24"/>
          <w:lang w:eastAsia="tr-TR"/>
        </w:rPr>
        <w:t>KINDIR’ın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Özgür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ÖNAL’ın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yönetiminde hazırlamış olduğu “Lise Öğrencilerinin Uyku Kalitelerinin, Yeme Tutum Davranışlarının ve Fiziksel Aktivitelerinin Okul Başarısına Etkisi”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Enstitümüz Halk Sağlığı Anabilim Dalı Yüksek Lisans öğrencisi Aydan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KÜLCÜ’nün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27.09.2019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85244159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-302.14.06.E-161360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2A04FA">
        <w:rPr>
          <w:rFonts w:ascii="Times New Roman" w:hAnsi="Times New Roman"/>
          <w:sz w:val="24"/>
          <w:szCs w:val="24"/>
          <w:lang w:eastAsia="tr-TR"/>
        </w:rPr>
        <w:t>Halk Sağlığı 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 w:rsidRPr="00FF5EC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FD4156">
        <w:rPr>
          <w:rFonts w:ascii="Times New Roman" w:hAnsi="Times New Roman"/>
          <w:sz w:val="24"/>
          <w:szCs w:val="24"/>
          <w:lang w:eastAsia="tr-TR"/>
        </w:rPr>
        <w:t xml:space="preserve">Aydan </w:t>
      </w:r>
      <w:proofErr w:type="spellStart"/>
      <w:r w:rsidRPr="00FD4156">
        <w:rPr>
          <w:rFonts w:ascii="Times New Roman" w:hAnsi="Times New Roman"/>
          <w:sz w:val="24"/>
          <w:szCs w:val="24"/>
          <w:lang w:eastAsia="tr-TR"/>
        </w:rPr>
        <w:t>KÜLCÜ’nün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danışmanı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Özgür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ÖNAL’ın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Mikrobiyota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Farkındalık  Ölçeği Geçerlilik ve Güvenilirlik Çalışması”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Enstitümüz Halk Sağlığı Anabilim Dalı Yüksek Lisans öğrencisi Betül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ÇETİNKAYA’nın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27.09.2019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85244159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-302.14.03.E-161359 sayılı yazısı ve eklerinin görüşülmesi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2707FD">
        <w:rPr>
          <w:rFonts w:ascii="Times New Roman" w:hAnsi="Times New Roman"/>
          <w:b/>
          <w:sz w:val="24"/>
          <w:szCs w:val="24"/>
          <w:lang w:eastAsia="tr-TR"/>
        </w:rPr>
        <w:t>DEVAMI 2’NCİ SAYFADADIR</w:t>
      </w:r>
    </w:p>
    <w:p w:rsidR="00A659D5" w:rsidRPr="002707FD" w:rsidRDefault="00A659D5" w:rsidP="00A659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02.10.2019 TARİH VE 36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2’NCİ SAYFASIDIR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2A04FA">
        <w:rPr>
          <w:rFonts w:ascii="Times New Roman" w:hAnsi="Times New Roman"/>
          <w:sz w:val="24"/>
          <w:szCs w:val="24"/>
          <w:lang w:eastAsia="tr-TR"/>
        </w:rPr>
        <w:t>Halk Sağlığı 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 w:rsidRPr="00FF5EC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Betül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ÇETİNKAYA</w:t>
      </w:r>
      <w:r w:rsidRPr="00FF5EC6">
        <w:rPr>
          <w:rFonts w:ascii="Times New Roman" w:hAnsi="Times New Roman"/>
          <w:sz w:val="24"/>
          <w:szCs w:val="24"/>
          <w:lang w:eastAsia="tr-TR"/>
        </w:rPr>
        <w:t>’</w:t>
      </w:r>
      <w:r>
        <w:rPr>
          <w:rFonts w:ascii="Times New Roman" w:hAnsi="Times New Roman"/>
          <w:sz w:val="24"/>
          <w:szCs w:val="24"/>
          <w:lang w:eastAsia="tr-TR"/>
        </w:rPr>
        <w:t>n</w:t>
      </w:r>
      <w:r w:rsidRPr="00FF5EC6">
        <w:rPr>
          <w:rFonts w:ascii="Times New Roman" w:hAnsi="Times New Roman"/>
          <w:sz w:val="24"/>
          <w:szCs w:val="24"/>
          <w:lang w:eastAsia="tr-TR"/>
        </w:rPr>
        <w:t>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Prof.Dr.Ahmet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Nesimi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KİŞİOĞLU’nun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yönetiminde hazırlamış olduğu “Sağlık Çalışanlarında Yeme Davranışının Yaşam Kalitesi Üzerine Etkileri: Yalvaç Devlet Hastanesi Örneği”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06- Enstitümüz Tıbbi Farmakoloji Anabilim Dalı Yüksek Lisans öğrencisi Mine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KAYNAK’ın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26.09.2019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83374470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-302.14.05.E-160009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067818">
        <w:rPr>
          <w:rFonts w:ascii="Times New Roman" w:hAnsi="Times New Roman"/>
          <w:sz w:val="24"/>
          <w:szCs w:val="24"/>
          <w:lang w:eastAsia="tr-TR"/>
        </w:rPr>
        <w:t>Tıbbi Farmakoloji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067818">
        <w:rPr>
          <w:rFonts w:ascii="Times New Roman" w:hAnsi="Times New Roman"/>
          <w:sz w:val="24"/>
          <w:szCs w:val="24"/>
          <w:lang w:eastAsia="tr-TR"/>
        </w:rPr>
        <w:t xml:space="preserve">Mine </w:t>
      </w:r>
      <w:proofErr w:type="spellStart"/>
      <w:r w:rsidRPr="00067818">
        <w:rPr>
          <w:rFonts w:ascii="Times New Roman" w:hAnsi="Times New Roman"/>
          <w:sz w:val="24"/>
          <w:szCs w:val="24"/>
          <w:lang w:eastAsia="tr-TR"/>
        </w:rPr>
        <w:t>KAYNAK’ın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Mehtap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SAVRAN’ın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“LPS İle İndüklenmiş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Hipokampal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Toksisitede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Ramelteon’un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Etkisi”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07- Enstitümüz Tıbbi Farmakoloji Anabilim Dalı Yüksek Lisans öğrencisi Pelin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İÇTEN’in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26.09.2019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83374470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-302.14.06.E-160008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067818">
        <w:rPr>
          <w:rFonts w:ascii="Times New Roman" w:hAnsi="Times New Roman"/>
          <w:sz w:val="24"/>
          <w:szCs w:val="24"/>
          <w:lang w:eastAsia="tr-TR"/>
        </w:rPr>
        <w:t>Tıbbi Farmakoloji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Pelin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İÇTEN’nin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Doç. Dr. Halil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AŞÇI’nın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“LPS İle İndüklenmiş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Koryoamniyonit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Modelinde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Plasental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Doku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Fetal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Beyin Hasarına Karşı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Salubrinal’in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Etkisi”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08- Enstitümüz Spor Bilimleri Anabilim Dalı Yüksek Lisans öğrencisi İbrahim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ONAY’ın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26.09.2019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-050.01.01.E-160525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Spor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Bilimleri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53811">
        <w:rPr>
          <w:rFonts w:ascii="Times New Roman" w:hAnsi="Times New Roman"/>
          <w:sz w:val="24"/>
          <w:szCs w:val="24"/>
          <w:lang w:eastAsia="tr-TR"/>
        </w:rPr>
        <w:t xml:space="preserve">İbrahim </w:t>
      </w:r>
      <w:proofErr w:type="spellStart"/>
      <w:r w:rsidRPr="00253811">
        <w:rPr>
          <w:rFonts w:ascii="Times New Roman" w:hAnsi="Times New Roman"/>
          <w:sz w:val="24"/>
          <w:szCs w:val="24"/>
          <w:lang w:eastAsia="tr-TR"/>
        </w:rPr>
        <w:t>ONAY’ın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Hulisi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ALP’in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Pliometrik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Antrenmanların 13-15 Yaş Arası Futbolcularda Sürat ve Çeviklik Becerilerine Etkisinin İncelenmesi”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09- 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 Anabilim Dalı Yüksek Lisans öğrencisi Burak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GÜRDAL’ın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27.09.2019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59676071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-302.14.06.E-161637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Burak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GÜRDAL</w:t>
      </w:r>
      <w:r w:rsidRPr="00253811">
        <w:rPr>
          <w:rFonts w:ascii="Times New Roman" w:hAnsi="Times New Roman"/>
          <w:sz w:val="24"/>
          <w:szCs w:val="24"/>
          <w:lang w:eastAsia="tr-TR"/>
        </w:rPr>
        <w:t>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Prof. Dr. Hikmet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ORHAN’ın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“Sansürlü Sağ Kalım Verilerinde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Cox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Tobit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Regresyon Modellerinin Karşılaştırılması”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DEVAMI </w:t>
      </w:r>
      <w:r>
        <w:rPr>
          <w:rFonts w:ascii="Times New Roman" w:hAnsi="Times New Roman"/>
          <w:b/>
          <w:sz w:val="24"/>
          <w:szCs w:val="24"/>
          <w:lang w:eastAsia="tr-TR"/>
        </w:rPr>
        <w:t>3’NCÜ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SAYFADADIR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02.10.2019 TARİH VE 36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</w:t>
      </w:r>
      <w:r>
        <w:rPr>
          <w:rFonts w:ascii="Times New Roman" w:hAnsi="Times New Roman"/>
          <w:b/>
          <w:sz w:val="24"/>
          <w:szCs w:val="24"/>
          <w:lang w:eastAsia="tr-TR"/>
        </w:rPr>
        <w:t>3’NCÜ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SAYFASIDIR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10- Enstitümüz Fizyoloji Anabilim Dalı Yüksek Lisans öğrencisi Dilek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ÇEVİK’in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30.09.2019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47944040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-302.14.06.E-161958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Enstitümüz Fizyoloji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Dilek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ÇEVİK</w:t>
      </w:r>
      <w:r w:rsidRPr="00253811">
        <w:rPr>
          <w:rFonts w:ascii="Times New Roman" w:hAnsi="Times New Roman"/>
          <w:sz w:val="24"/>
          <w:szCs w:val="24"/>
          <w:lang w:eastAsia="tr-TR"/>
        </w:rPr>
        <w:t>’</w:t>
      </w:r>
      <w:r>
        <w:rPr>
          <w:rFonts w:ascii="Times New Roman" w:hAnsi="Times New Roman"/>
          <w:sz w:val="24"/>
          <w:szCs w:val="24"/>
          <w:lang w:eastAsia="tr-TR"/>
        </w:rPr>
        <w:t>i</w:t>
      </w:r>
      <w:r w:rsidRPr="00253811">
        <w:rPr>
          <w:rFonts w:ascii="Times New Roman" w:hAnsi="Times New Roman"/>
          <w:sz w:val="24"/>
          <w:szCs w:val="24"/>
          <w:lang w:eastAsia="tr-TR"/>
        </w:rPr>
        <w:t>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Doç. Dr. Nurhan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GÜMRAL’ın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Lipopolisakkarit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İle Uyarılan Deneysel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Sepsis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Modelinde Böbrek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Renal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Endotel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Hasarı Üzerine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Pregabalinin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Etkilerinin Araştırılması” başlıklı Tez Konusunun Lisansüstü Eğitim Öğretim Yönetmeliğinin 26. Maddesi uyarınca kabulüne,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11- Enstitümüz Tıbbi Farmakoloji Anabilim Dalı Doktora öğrencisi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Nevcihan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KURT’un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danışman değişikliği ile ilgili Anabilim Dalı Başkanlığının 26.09.2019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83374470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-302.13.E-160010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Tıbbi Farmakoloji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 xml:space="preserve">im Doktora öğrencisi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Nevcihan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KURT’un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danışmanlığını yürütmekte olan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Halil AŞÇI kendi isteği ile öğrencinin danışmanlığından  ayrılma dilekçesine istinaden  ilgili öğrencinin danışmanlığına  Anabilim Dalınca teklif edilen  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Mehtap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SAVRAN’ın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atanmasının  Üniversitemiz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Lisansüstü Eğitim Öğretim Yönergesinin 29.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12- Enstitümüz Tıbbi Farmakoloji Anabilim Dalı Doktora öğrencisi Kamil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BUDAK’ın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danışman değişikliği ile ilgili Anabilim Dalı Başkanlığının 26.09.2019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83374470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-302.13.E-160010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Tıbbi Farmakoloji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 xml:space="preserve">im Doktora öğrencisi Kamil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BUDAK’ın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danışmanlığını yürütmekte olan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Serdar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SEZER’in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kendi isteği ile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danışmanlığından  ayrılma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dilekçesine istinaden  ilgili öğrencinin danışmanlığına  Anabilim Dalınca teklif edilen  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Ümran AYDEMİR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SEZER’in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atanmasının  Üniversitemiz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Lisansüstü Eğitim Öğretim Yönergesinin 29.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13- Enstitümüz Halk Sağlığı Anabilim Dalı Yüksek Lisans öğrencisi Ali Onur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DURAN’ın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Ders Muafiyeti ile ilgili Anabilim Dalı Başkanlığının 27.09.2019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85244159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-302.04.03.E-161356 sayılı yazısı ve eklerinin görüşülmesi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Enstitümüz Halk Sağlığı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Ali Onur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DURAN’ın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daha önce Üniversitemiz Fen Bilimleri Enstitüsünden almış olduğu “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Bilimsel  Araştırmalar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ve Yayın Etiği” dersinin Lisansüstü Eğitim Öğretim Yönergesinin 10. Maddesi uyarınca kabulüne,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14- Enstitümüz Fizyoterapi ve </w:t>
      </w:r>
      <w:r w:rsidRPr="00FD2576">
        <w:rPr>
          <w:rFonts w:ascii="Times New Roman" w:hAnsi="Times New Roman"/>
          <w:b/>
          <w:sz w:val="24"/>
          <w:szCs w:val="24"/>
          <w:lang w:eastAsia="tr-TR"/>
        </w:rPr>
        <w:t>Rehabilitasyon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Dalı Yüksek Lisans öğrencisi </w:t>
      </w:r>
      <w:r w:rsidRPr="00FD2576">
        <w:rPr>
          <w:rFonts w:ascii="Times New Roman" w:hAnsi="Times New Roman"/>
          <w:b/>
          <w:sz w:val="24"/>
          <w:szCs w:val="24"/>
          <w:lang w:eastAsia="tr-TR"/>
        </w:rPr>
        <w:t xml:space="preserve">Ebru Müşerref </w:t>
      </w:r>
      <w:proofErr w:type="spellStart"/>
      <w:r w:rsidRPr="00FD2576">
        <w:rPr>
          <w:rFonts w:ascii="Times New Roman" w:hAnsi="Times New Roman"/>
          <w:b/>
          <w:sz w:val="24"/>
          <w:szCs w:val="24"/>
          <w:lang w:eastAsia="tr-TR"/>
        </w:rPr>
        <w:t>ŞEN’in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Tez Konusunun belirlenmesi ile ilgili Anabilim Dalı Başkanlığının 30.09.2019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65807844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-302.14.01.E-162674 sayılı yazısı ve eklerinin görüşülmesi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P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Fizyoterapi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Rehabilitasyon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Ebru Müşerref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ŞEN’in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danışmanı 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Hatice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YAKUT’un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“Riskli Bebeğe Sahip Olan Ebeveynlerin, Bebeğin Nörolojik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Etkilenim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Seviyesine Göre Kaygı Düzeyleri, Yaşam Kalitesi, Depresyon ve Tedaviye-Bilgilendirmeye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Katılım  Düzeylerinin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İncelenmesi” başlıklı Tez Konusunun Lisansüstü Eğitim Öğretim Yönetmeliğinin 26. Maddesi uyarınca kabulüne,</w:t>
      </w: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DEVAMI </w:t>
      </w:r>
      <w:r>
        <w:rPr>
          <w:rFonts w:ascii="Times New Roman" w:hAnsi="Times New Roman"/>
          <w:b/>
          <w:sz w:val="24"/>
          <w:szCs w:val="24"/>
          <w:lang w:eastAsia="tr-TR"/>
        </w:rPr>
        <w:t>4’NCÜ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SAYFADADIR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02.10.2019 TARİH VE 36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</w:t>
      </w:r>
      <w:r>
        <w:rPr>
          <w:rFonts w:ascii="Times New Roman" w:hAnsi="Times New Roman"/>
          <w:b/>
          <w:sz w:val="24"/>
          <w:szCs w:val="24"/>
          <w:lang w:eastAsia="tr-TR"/>
        </w:rPr>
        <w:t>4’NCÜ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SAYFASIDIR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15- Büşra MENEKŞE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Enstitümüz  Halk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Sağlığı Anabilim Dalı Başkanlığından özel öğrenci statüsünde ders alması  ile ilgili 27.09.2019 tarihli Özel Öğrenci Başvuru Formu ve eklerinin  görüşülmesi.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</w:t>
      </w:r>
      <w:r w:rsidRPr="00E8232B">
        <w:rPr>
          <w:rFonts w:ascii="Times New Roman" w:hAnsi="Times New Roman"/>
          <w:sz w:val="24"/>
          <w:szCs w:val="24"/>
          <w:lang w:eastAsia="tr-TR"/>
        </w:rPr>
        <w:t xml:space="preserve">Büşra </w:t>
      </w:r>
      <w:proofErr w:type="spellStart"/>
      <w:r w:rsidRPr="00E8232B">
        <w:rPr>
          <w:rFonts w:ascii="Times New Roman" w:hAnsi="Times New Roman"/>
          <w:sz w:val="24"/>
          <w:szCs w:val="24"/>
          <w:lang w:eastAsia="tr-TR"/>
        </w:rPr>
        <w:t>MENEKŞE</w:t>
      </w:r>
      <w:r>
        <w:rPr>
          <w:rFonts w:ascii="Times New Roman" w:hAnsi="Times New Roman"/>
          <w:sz w:val="24"/>
          <w:szCs w:val="24"/>
          <w:lang w:eastAsia="tr-TR"/>
        </w:rPr>
        <w:t>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Halk Sağlığı Anabilim Dalı Yüksek Lisans programına özel öğrenci olarak kabul edilmesine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ve  ilgili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öğrencinin aşağıda  belirtilen dersleri,  Süleyman Demirel Üniversitesi’nin Strateji Geliştirme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 xml:space="preserve">120,00 TL ders ücreti yatırması halinde derslere katılmasının uygunluğuna, 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981"/>
        <w:gridCol w:w="1146"/>
        <w:gridCol w:w="2811"/>
      </w:tblGrid>
      <w:tr w:rsidR="00A659D5" w:rsidTr="002E1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03HAL5101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Halk Sağlığı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</w:t>
            </w:r>
          </w:p>
        </w:tc>
      </w:tr>
      <w:tr w:rsidR="00A659D5" w:rsidTr="002E1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03HAL5102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Yönetimi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</w:t>
            </w:r>
          </w:p>
        </w:tc>
      </w:tr>
      <w:tr w:rsidR="00A659D5" w:rsidTr="002E13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03HAL5111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Sağlığı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</w:t>
            </w:r>
          </w:p>
        </w:tc>
      </w:tr>
    </w:tbl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16- Huriye YALÇIN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Enstitümüz  Halk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Sağlığı Anabilim Dalı Başkanlığından özel öğrenci statüsünde ders alması  ile ilgili 27.09.2019 tarihli Özel Öğrenci Başvuru Formu ve eklerinin  görüşülmesi.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Huriye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YALÇIN’ın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Halk Sağlığı Anabilim Dalı Yüksek Lisans programına özel öğrenci olarak kabul edilmesine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ve  ilgili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öğrencinin aşağıda  belirtilen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3850"/>
        <w:gridCol w:w="1146"/>
        <w:gridCol w:w="2747"/>
      </w:tblGrid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03HAL5111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Sağlığı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03HAL5101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Halk sağlığı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03HAL5102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Yönetimi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</w:t>
            </w:r>
          </w:p>
        </w:tc>
      </w:tr>
    </w:tbl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17- Sema AKGÜN Enstitümüz Fizyoloji 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27.09.2019 tarihli Özel Öğrenci Başvuru Formu ve eklerinin  görüşülmesi.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Sema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AKGÜN’ün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Fizyoloji Anabilim Dalı Doktora programına özel öğrenci olarak kabul edilmesine ve ilgili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  belirtilen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3852"/>
        <w:gridCol w:w="1146"/>
        <w:gridCol w:w="2745"/>
      </w:tblGrid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03FIZ5101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Hücre Fizyolojisi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Fizyoloji A.D.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03FIZ5105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 ve Egzersiz Fizyolojisi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Fizyoloji A.D.</w:t>
            </w:r>
          </w:p>
        </w:tc>
      </w:tr>
    </w:tbl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DEVAMI 5’NCİ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SAYFADADIR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02.10.2019 TARİH VE 36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</w:t>
      </w:r>
      <w:r>
        <w:rPr>
          <w:rFonts w:ascii="Times New Roman" w:hAnsi="Times New Roman"/>
          <w:b/>
          <w:sz w:val="24"/>
          <w:szCs w:val="24"/>
          <w:lang w:eastAsia="tr-TR"/>
        </w:rPr>
        <w:t>5’NCİ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SAYFASIDIR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18-Roza AKCA Enstitümüz Fizyoloji 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18.09.2019 tarihli Özel Öğrenci Başvuru Formu ve eklerinin  görüşülmesi.</w:t>
      </w:r>
    </w:p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Roza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AKCA’nın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Fizyoloji 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Yüksek Lisans programına özel öğrenci olarak kabul edilmesine ve ilgili öğrencinin aşağıda  belirtilen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3852"/>
        <w:gridCol w:w="1146"/>
        <w:gridCol w:w="2745"/>
      </w:tblGrid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03FIZ9501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Hücre Fizyolojisi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Fizyoloji 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03FIZ5105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 ve Egzersiz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Fizyoloji </w:t>
            </w:r>
          </w:p>
        </w:tc>
      </w:tr>
    </w:tbl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19-Afife Nur TANER 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30.09.2019 tarihli Özel Öğrenci Başvuru Formu ve eklerinin  görüşülmesi.</w:t>
      </w:r>
    </w:p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Afife Nur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TANER’in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programına özel öğrenci olarak kabul edilmesine ve ilgili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  belirtilen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3852"/>
        <w:gridCol w:w="1146"/>
        <w:gridCol w:w="2745"/>
      </w:tblGrid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Veri </w:t>
            </w:r>
            <w:proofErr w:type="spellStart"/>
            <w:r>
              <w:rPr>
                <w:rFonts w:ascii="Times New Roman" w:hAnsi="Times New Roman"/>
              </w:rPr>
              <w:t>Madencilğine</w:t>
            </w:r>
            <w:proofErr w:type="spellEnd"/>
            <w:r>
              <w:rPr>
                <w:rFonts w:ascii="Times New Roman" w:hAnsi="Times New Roman"/>
              </w:rPr>
              <w:t xml:space="preserve"> Giriş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</w:tbl>
    <w:p w:rsidR="00A659D5" w:rsidRDefault="00A659D5" w:rsidP="00A659D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20-İsmail AKKOÇ 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30.09.2019 tarihli Özel Öğrenci Başvuru Formu ve eklerinin  görüşülmesi.</w:t>
      </w:r>
    </w:p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İsmail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AKKOÇ’un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programına özel öğrenci olarak kabul edilmesine ve ilgili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  belirtilen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3000"/>
        <w:gridCol w:w="1418"/>
        <w:gridCol w:w="3113"/>
      </w:tblGrid>
      <w:tr w:rsidR="00A659D5" w:rsidTr="002E13E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  <w:tr w:rsidR="00A659D5" w:rsidTr="002E13E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Matrix</w:t>
            </w:r>
            <w:proofErr w:type="spellEnd"/>
            <w:r>
              <w:rPr>
                <w:rFonts w:ascii="Times New Roman" w:hAnsi="Times New Roman"/>
              </w:rPr>
              <w:t xml:space="preserve"> Aritmetiği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</w:tbl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21- Beyza TOPÇU Enstitümüz </w:t>
      </w:r>
      <w:proofErr w:type="spellStart"/>
      <w:r w:rsidRPr="00EC51DB"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 w:rsidRPr="00EC51DB">
        <w:rPr>
          <w:rFonts w:ascii="Times New Roman" w:hAnsi="Times New Roman"/>
          <w:b/>
          <w:sz w:val="24"/>
          <w:szCs w:val="24"/>
          <w:lang w:eastAsia="tr-TR"/>
        </w:rPr>
        <w:t xml:space="preserve"> ve Tıp Bilişimi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30.09.2019 tarihli Özel Öğrenci Başvuru Formu ve eklerinin  görüşülmesi.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Beyza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TOPÇU’nun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programına özel öğrenci olarak kabul </w:t>
      </w: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DEVAMI 6’NCI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SAYFADADIR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02.10.2019 TARİH VE 36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</w:t>
      </w:r>
      <w:r>
        <w:rPr>
          <w:rFonts w:ascii="Times New Roman" w:hAnsi="Times New Roman"/>
          <w:b/>
          <w:sz w:val="24"/>
          <w:szCs w:val="24"/>
          <w:lang w:eastAsia="tr-TR"/>
        </w:rPr>
        <w:t>6’NCI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SAYFASIDIR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edilmesine ve ilgili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  belirtilen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3852"/>
        <w:gridCol w:w="1146"/>
        <w:gridCol w:w="2745"/>
      </w:tblGrid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  <w:tr w:rsidR="00A659D5" w:rsidTr="002E13E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Veri </w:t>
            </w:r>
            <w:proofErr w:type="spellStart"/>
            <w:r>
              <w:rPr>
                <w:rFonts w:ascii="Times New Roman" w:hAnsi="Times New Roman"/>
              </w:rPr>
              <w:t>Madencilğine</w:t>
            </w:r>
            <w:proofErr w:type="spellEnd"/>
            <w:r>
              <w:rPr>
                <w:rFonts w:ascii="Times New Roman" w:hAnsi="Times New Roman"/>
              </w:rPr>
              <w:t xml:space="preserve"> Giriş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</w:tbl>
    <w:p w:rsidR="00A659D5" w:rsidRDefault="00A659D5" w:rsidP="00A659D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22-Şerife TUTAR GÜVEN Enstitümüz </w:t>
      </w:r>
      <w:proofErr w:type="spellStart"/>
      <w:r w:rsidRPr="00EC51DB"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 w:rsidRPr="00EC51DB">
        <w:rPr>
          <w:rFonts w:ascii="Times New Roman" w:hAnsi="Times New Roman"/>
          <w:b/>
          <w:sz w:val="24"/>
          <w:szCs w:val="24"/>
          <w:lang w:eastAsia="tr-TR"/>
        </w:rPr>
        <w:t xml:space="preserve"> ve Tıp Bilişimi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27.09.2019 tarihli Özel Öğrenci Başvuru Formu ve eklerinin  görüşülmesi.</w:t>
      </w:r>
    </w:p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Şerife TUTAR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GÜVEN’in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programına özel öğrenci olarak kabul edilmesine ve ilgili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  belirtilen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32"/>
        <w:gridCol w:w="3992"/>
        <w:gridCol w:w="867"/>
        <w:gridCol w:w="2671"/>
      </w:tblGrid>
      <w:tr w:rsidR="00A659D5" w:rsidTr="002E13E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  <w:tr w:rsidR="00A659D5" w:rsidTr="002E13E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03BTB5108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Alan.Özel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İstatistiksel Yöntemler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  <w:tr w:rsidR="00A659D5" w:rsidTr="002E13E7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03BTB5115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Ölçek Geliştirme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 ve</w:t>
            </w:r>
            <w:proofErr w:type="gramEnd"/>
            <w:r>
              <w:rPr>
                <w:rFonts w:ascii="Times New Roman" w:hAnsi="Times New Roman"/>
              </w:rPr>
              <w:t xml:space="preserve"> Tıp Biliş.</w:t>
            </w:r>
          </w:p>
        </w:tc>
      </w:tr>
    </w:tbl>
    <w:p w:rsidR="00A659D5" w:rsidRDefault="00A659D5" w:rsidP="00A65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D5" w:rsidRP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23- Esra Nurlu TEMEL Enstitümüz Tıbbi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Farmakoloji  Anabilim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Başkanlığından özel öğrenci statüsünde ders alması  ile ilgili 02.10.2019 tarihli Özel Öğrenci Başvuru Formu ve eklerinin  görüşülmesi.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Esra Nurlu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TEMEL’nin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</w:t>
      </w:r>
      <w:proofErr w:type="gramStart"/>
      <w:r w:rsidRPr="00AB5A4F">
        <w:rPr>
          <w:rFonts w:ascii="Times New Roman" w:hAnsi="Times New Roman"/>
          <w:sz w:val="24"/>
          <w:szCs w:val="24"/>
          <w:lang w:eastAsia="tr-TR"/>
        </w:rPr>
        <w:t xml:space="preserve">Tıbbi </w:t>
      </w:r>
      <w:r>
        <w:rPr>
          <w:rFonts w:ascii="Times New Roman" w:hAnsi="Times New Roman"/>
          <w:sz w:val="24"/>
          <w:szCs w:val="24"/>
          <w:lang w:eastAsia="tr-TR"/>
        </w:rPr>
        <w:t xml:space="preserve"> Farmakoloji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Anabilim Dalı Doktora  programına özel öğrenci olarak kabul edilmesine ve ilgili öğrencinin aşağıda  belirtilen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04"/>
        <w:gridCol w:w="4631"/>
        <w:gridCol w:w="1146"/>
        <w:gridCol w:w="2837"/>
      </w:tblGrid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03FAR5102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Otonom Sinir Sitemi Farmakolojisi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Farmakoloji Anabilim Dalı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03FAR5103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Kardiyovasküler</w:t>
            </w:r>
            <w:proofErr w:type="spellEnd"/>
            <w:r>
              <w:rPr>
                <w:rFonts w:ascii="Times New Roman" w:hAnsi="Times New Roman"/>
              </w:rPr>
              <w:t xml:space="preserve"> Sistem Farmakolojisi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Farmakoloji Anabilim Dalı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03FAR5106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Endokrin Sistem Farmakolojisi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Farmakoloji Anabilim Dalı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03FAR5101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Farmakolojisi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Farmakoloji Anabilim Dalı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03FAR1114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Santral Sinir Sistemi İlaçlarına Klinik Yaklaşım-1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Default="00A659D5" w:rsidP="002E1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Farmakoloji Anabilim Dalı</w:t>
            </w:r>
          </w:p>
        </w:tc>
      </w:tr>
    </w:tbl>
    <w:p w:rsidR="00A659D5" w:rsidRDefault="00A659D5" w:rsidP="00A65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24- Enstitümüz Hemşirelik Esasları Anabilim Dalı Yüksek Lisans öğrencisi Mehmet Burak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AKSIN’ın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Ders Muafiyeti ile ilgili Anabilim Dalı Başkanlığının 27.09.2019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85244159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-302.04.03.E-161958 sayılı yazısı ve eklerinin görüşülmesi.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r w:rsidRPr="003979BA">
        <w:rPr>
          <w:rFonts w:ascii="Times New Roman" w:hAnsi="Times New Roman"/>
          <w:sz w:val="24"/>
          <w:szCs w:val="24"/>
          <w:lang w:eastAsia="tr-TR"/>
        </w:rPr>
        <w:t xml:space="preserve">Hemşirelik Esasları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 Dalı Yüksek Lisans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3979BA">
        <w:rPr>
          <w:rFonts w:ascii="Times New Roman" w:hAnsi="Times New Roman"/>
          <w:sz w:val="24"/>
          <w:szCs w:val="24"/>
          <w:lang w:eastAsia="tr-TR"/>
        </w:rPr>
        <w:t xml:space="preserve">Mehmet Burak </w:t>
      </w:r>
      <w:proofErr w:type="spellStart"/>
      <w:r w:rsidRPr="003979BA">
        <w:rPr>
          <w:rFonts w:ascii="Times New Roman" w:hAnsi="Times New Roman"/>
          <w:sz w:val="24"/>
          <w:szCs w:val="24"/>
          <w:lang w:eastAsia="tr-TR"/>
        </w:rPr>
        <w:t>AKSIN’ın</w:t>
      </w:r>
      <w:proofErr w:type="spellEnd"/>
      <w:r w:rsidRPr="003979B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daha önce Enstitümüz Halk Sağlığı Anabilim Dalı mezun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öğrenci  iken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 almış olduğu “</w:t>
      </w:r>
      <w:r w:rsidRPr="00BD7453">
        <w:rPr>
          <w:rFonts w:ascii="Times New Roman" w:hAnsi="Times New Roman"/>
          <w:sz w:val="24"/>
          <w:szCs w:val="24"/>
        </w:rPr>
        <w:t xml:space="preserve">03HES1112 </w:t>
      </w:r>
      <w:proofErr w:type="spellStart"/>
      <w:r w:rsidRPr="00BD7453"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” dersinin muafiyetinin Lisansüstü Eğitim Öğretim Yönergesinin 10. Maddesinin 3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ncü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fıkrasının b bendine  uyarınca reddine,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>DEVAMI 7’NCİ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SAYFADADIR</w:t>
      </w: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02.10.2019 TARİH VE 36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</w:t>
      </w:r>
      <w:r>
        <w:rPr>
          <w:rFonts w:ascii="Times New Roman" w:hAnsi="Times New Roman"/>
          <w:b/>
          <w:sz w:val="24"/>
          <w:szCs w:val="24"/>
          <w:lang w:eastAsia="tr-TR"/>
        </w:rPr>
        <w:t>7’NCİ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SAYFASIDIR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Default="00A659D5" w:rsidP="00A659D5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659D5" w:rsidRPr="00665CEA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CEA">
        <w:rPr>
          <w:rFonts w:ascii="Times New Roman" w:hAnsi="Times New Roman"/>
          <w:b/>
          <w:sz w:val="24"/>
          <w:szCs w:val="24"/>
        </w:rPr>
        <w:t>25-</w:t>
      </w:r>
      <w:r>
        <w:rPr>
          <w:rFonts w:ascii="Times New Roman" w:hAnsi="Times New Roman"/>
          <w:b/>
          <w:sz w:val="24"/>
          <w:szCs w:val="24"/>
        </w:rPr>
        <w:t xml:space="preserve"> Türkiye Bursları kapsamında, Yüksek Öğretim Yürütme Kurulunun 24.07.2019 tarihli toplantısında alınan karara göre 2019 - 2020 Eğitim – Öğretim Yılı’nda </w:t>
      </w:r>
      <w:proofErr w:type="spellStart"/>
      <w:r>
        <w:rPr>
          <w:rFonts w:ascii="Times New Roman" w:hAnsi="Times New Roman"/>
          <w:b/>
          <w:sz w:val="24"/>
          <w:szCs w:val="24"/>
        </w:rPr>
        <w:t>burslandırılan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 Enstitümüz Tıbbi Biyoloji Anabilim Dalına yerleştirilen Endonezya asıllı </w:t>
      </w:r>
      <w:proofErr w:type="spellStart"/>
      <w:r>
        <w:rPr>
          <w:rFonts w:ascii="Times New Roman" w:hAnsi="Times New Roman"/>
          <w:b/>
          <w:sz w:val="24"/>
          <w:szCs w:val="24"/>
        </w:rPr>
        <w:t>Yudi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Gebri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FOENNA isimli öğrencinin kaydının yapılasının görüşülmesine.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59D5" w:rsidRPr="00665CEA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CEA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>;</w:t>
      </w:r>
      <w:r w:rsidRPr="00665CEA">
        <w:rPr>
          <w:rFonts w:ascii="Times New Roman" w:hAnsi="Times New Roman"/>
          <w:sz w:val="24"/>
          <w:szCs w:val="24"/>
        </w:rPr>
        <w:t xml:space="preserve"> Türkiye Bursları kapsamında</w:t>
      </w:r>
      <w:r>
        <w:rPr>
          <w:rFonts w:ascii="Times New Roman" w:hAnsi="Times New Roman"/>
          <w:sz w:val="24"/>
          <w:szCs w:val="24"/>
        </w:rPr>
        <w:t>,</w:t>
      </w:r>
      <w:r w:rsidRPr="00665CEA">
        <w:rPr>
          <w:rFonts w:ascii="Times New Roman" w:hAnsi="Times New Roman"/>
          <w:sz w:val="24"/>
          <w:szCs w:val="24"/>
        </w:rPr>
        <w:t xml:space="preserve"> Yüksek Öğretim Yürütme Kurulunun 24.07.2019 tarihli toplantısında</w:t>
      </w:r>
      <w:r>
        <w:rPr>
          <w:rFonts w:ascii="Times New Roman" w:hAnsi="Times New Roman"/>
          <w:sz w:val="24"/>
          <w:szCs w:val="24"/>
        </w:rPr>
        <w:t xml:space="preserve"> alınan karara ilişkin, Yükseköğretim Kurulu Başkanlığının 25.07.2019 tarihli ve 99132376-34249659-311.-99.E. 54612 yazısına </w:t>
      </w:r>
      <w:proofErr w:type="gramStart"/>
      <w:r>
        <w:rPr>
          <w:rFonts w:ascii="Times New Roman" w:hAnsi="Times New Roman"/>
          <w:sz w:val="24"/>
          <w:szCs w:val="24"/>
        </w:rPr>
        <w:t xml:space="preserve">istinaden </w:t>
      </w:r>
      <w:r w:rsidRPr="00665CEA">
        <w:rPr>
          <w:rFonts w:ascii="Times New Roman" w:hAnsi="Times New Roman"/>
          <w:sz w:val="24"/>
          <w:szCs w:val="24"/>
        </w:rPr>
        <w:t xml:space="preserve"> 2019</w:t>
      </w:r>
      <w:proofErr w:type="gramEnd"/>
      <w:r w:rsidRPr="00665CEA">
        <w:rPr>
          <w:rFonts w:ascii="Times New Roman" w:hAnsi="Times New Roman"/>
          <w:sz w:val="24"/>
          <w:szCs w:val="24"/>
        </w:rPr>
        <w:t xml:space="preserve">- 2020 Eğitim – Öğretim yılında </w:t>
      </w:r>
      <w:proofErr w:type="spellStart"/>
      <w:r w:rsidRPr="00665CEA">
        <w:rPr>
          <w:rFonts w:ascii="Times New Roman" w:hAnsi="Times New Roman"/>
          <w:sz w:val="24"/>
          <w:szCs w:val="24"/>
        </w:rPr>
        <w:t>burslandırılan</w:t>
      </w:r>
      <w:proofErr w:type="spellEnd"/>
      <w:r w:rsidRPr="00665CEA">
        <w:rPr>
          <w:rFonts w:ascii="Times New Roman" w:hAnsi="Times New Roman"/>
          <w:sz w:val="24"/>
          <w:szCs w:val="24"/>
        </w:rPr>
        <w:t xml:space="preserve"> ve Enstitümüz Tıbbi Biyoloji Anabilim Dalına yerleştirilen</w:t>
      </w:r>
      <w:r>
        <w:rPr>
          <w:rFonts w:ascii="Times New Roman" w:hAnsi="Times New Roman"/>
          <w:sz w:val="24"/>
          <w:szCs w:val="24"/>
        </w:rPr>
        <w:t xml:space="preserve"> Endonezya asıllı </w:t>
      </w:r>
      <w:r w:rsidRPr="00665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CEA">
        <w:rPr>
          <w:rFonts w:ascii="Times New Roman" w:hAnsi="Times New Roman"/>
          <w:sz w:val="24"/>
          <w:szCs w:val="24"/>
        </w:rPr>
        <w:t>Yudi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Gebri</w:t>
      </w:r>
      <w:proofErr w:type="spellEnd"/>
      <w:r>
        <w:rPr>
          <w:rFonts w:ascii="Times New Roman" w:hAnsi="Times New Roman"/>
          <w:sz w:val="24"/>
          <w:szCs w:val="24"/>
        </w:rPr>
        <w:t xml:space="preserve"> FOENNA </w:t>
      </w:r>
      <w:r w:rsidRPr="00665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isimli </w:t>
      </w:r>
      <w:r w:rsidRPr="00665CEA">
        <w:rPr>
          <w:rFonts w:ascii="Times New Roman" w:hAnsi="Times New Roman"/>
          <w:sz w:val="24"/>
          <w:szCs w:val="24"/>
        </w:rPr>
        <w:t xml:space="preserve">öğrencinin </w:t>
      </w:r>
      <w:r>
        <w:rPr>
          <w:rFonts w:ascii="Times New Roman" w:hAnsi="Times New Roman"/>
          <w:sz w:val="24"/>
          <w:szCs w:val="24"/>
        </w:rPr>
        <w:t xml:space="preserve">kaydının yapılmasına ve Türkçe yeterli dil belgesi olmadığından Üniversitemiz TÖMER’e dil eğitimi için  gönderilmesine, C1 yeterlilik belgesinin getirmesi halinde öğrenime devam etmesinin uygunluğuna, 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26- Ayça KAYA Enstitümüz Hemşirelik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Esasları  Anabilim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Başkanlığından özel öğrenci statüsünde ders alması  ile ilgili 02.10.2019 tarihli Özel Öğrenci Başvuru Formu ve eklerinin  görüşülmesi.</w:t>
      </w:r>
    </w:p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Ayça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KAYA’nın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Hemşirelik Esasları Anabilim Dalı Yüksek Lisans programına özel öğrenci olarak kabul edilmesine ve ilgili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  belirtilen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390"/>
        <w:gridCol w:w="3336"/>
        <w:gridCol w:w="1413"/>
        <w:gridCol w:w="3779"/>
      </w:tblGrid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03HES1110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Hemşirelik Esasları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>Hemşirelik Esasları Anabilim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03HES1112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9C">
              <w:rPr>
                <w:rFonts w:ascii="Times New Roman" w:hAnsi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>Hemşirelik Esasları Anabilim</w:t>
            </w:r>
          </w:p>
        </w:tc>
      </w:tr>
      <w:tr w:rsidR="00A659D5" w:rsidTr="002E13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03HES1113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C9C">
              <w:rPr>
                <w:rFonts w:ascii="Times New Roman" w:hAnsi="Times New Roman"/>
                <w:sz w:val="24"/>
                <w:szCs w:val="24"/>
              </w:rPr>
              <w:t xml:space="preserve">Hemşirelik  </w:t>
            </w:r>
            <w:proofErr w:type="spellStart"/>
            <w:r w:rsidRPr="00126C9C">
              <w:rPr>
                <w:rFonts w:ascii="Times New Roman" w:hAnsi="Times New Roman"/>
                <w:sz w:val="24"/>
                <w:szCs w:val="24"/>
              </w:rPr>
              <w:t>Fizyopatolojisi</w:t>
            </w:r>
            <w:proofErr w:type="spellEnd"/>
            <w:proofErr w:type="gramEnd"/>
            <w:r w:rsidRPr="00126C9C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>Hemşirelik Esasları Anabilim</w:t>
            </w:r>
          </w:p>
        </w:tc>
      </w:tr>
    </w:tbl>
    <w:p w:rsidR="00A659D5" w:rsidRDefault="00A659D5" w:rsidP="00A65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27- Fatma ONAT Enstitümüz Fizyoloji 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02.10.2019 tarihli Özel Öğrenci Başvuru Formu ve eklerinin  görüşülmesi.</w:t>
      </w:r>
    </w:p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Fatma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ONAT’ın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Fizyoloji Anabilim Dalı Doktora programına özel öğrenci olarak kabul edilmesine ve ilgili öğrencinin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  belirtilen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03"/>
        <w:gridCol w:w="4568"/>
        <w:gridCol w:w="1146"/>
        <w:gridCol w:w="2801"/>
      </w:tblGrid>
      <w:tr w:rsidR="00A659D5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RPr="00126C9C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03FİZ5106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İleri Endokrin Sistem Fizyo</w:t>
            </w:r>
            <w:r w:rsidRPr="00126C9C">
              <w:rPr>
                <w:rFonts w:ascii="Times New Roman" w:hAnsi="Times New Roman"/>
                <w:sz w:val="24"/>
                <w:szCs w:val="24"/>
              </w:rPr>
              <w:t>lojisi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Fizyo</w:t>
            </w: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>loji Anabilim Dalı</w:t>
            </w:r>
          </w:p>
        </w:tc>
      </w:tr>
      <w:tr w:rsidR="00A659D5" w:rsidRPr="00126C9C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03FİZ6112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İmmun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Sistem Fizyo</w:t>
            </w:r>
            <w:r w:rsidRPr="00126C9C">
              <w:rPr>
                <w:rFonts w:ascii="Times New Roman" w:hAnsi="Times New Roman"/>
                <w:sz w:val="24"/>
                <w:szCs w:val="24"/>
              </w:rPr>
              <w:t>lojisi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Fizyo</w:t>
            </w: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loji Anabilim Dalı </w:t>
            </w:r>
            <w:r w:rsidRPr="00126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9D5" w:rsidRPr="00126C9C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03FİZ6104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İleri  Sindirim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Sistemi Fizyo</w:t>
            </w:r>
            <w:r w:rsidRPr="00126C9C">
              <w:rPr>
                <w:rFonts w:ascii="Times New Roman" w:hAnsi="Times New Roman"/>
                <w:sz w:val="24"/>
                <w:szCs w:val="24"/>
              </w:rPr>
              <w:t>lojisi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Fizyo</w:t>
            </w: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>loji Anabilim Dalı</w:t>
            </w:r>
          </w:p>
        </w:tc>
      </w:tr>
      <w:tr w:rsidR="00A659D5" w:rsidRPr="00126C9C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03FİZ6106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İleri Dolaşım Sistemi Fizyo</w:t>
            </w:r>
            <w:r w:rsidRPr="00126C9C">
              <w:rPr>
                <w:rFonts w:ascii="Times New Roman" w:hAnsi="Times New Roman"/>
                <w:sz w:val="24"/>
                <w:szCs w:val="24"/>
              </w:rPr>
              <w:t>lojisi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Fizyo</w:t>
            </w: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>loji Anabilim Dalı</w:t>
            </w:r>
          </w:p>
        </w:tc>
      </w:tr>
    </w:tbl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DEVAMI 8’NCİ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SAYFADADIR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02.10.2019 TARİH VE 36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</w:t>
      </w:r>
      <w:r>
        <w:rPr>
          <w:rFonts w:ascii="Times New Roman" w:hAnsi="Times New Roman"/>
          <w:b/>
          <w:sz w:val="24"/>
          <w:szCs w:val="24"/>
          <w:lang w:eastAsia="tr-TR"/>
        </w:rPr>
        <w:t>8’NCİ</w:t>
      </w:r>
      <w:r w:rsidRPr="002707FD">
        <w:rPr>
          <w:rFonts w:ascii="Times New Roman" w:hAnsi="Times New Roman"/>
          <w:b/>
          <w:sz w:val="24"/>
          <w:szCs w:val="24"/>
          <w:lang w:eastAsia="tr-TR"/>
        </w:rPr>
        <w:t xml:space="preserve"> SAYFASIDIR</w:t>
      </w: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28- Tuba LORCU Enstitümüz Hemşirelik Esasları Anabilim Dalı Başkanlığından özel öğrenci statüsünde ders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01.10.2019 tarihli Özel Öğrenci Başvuru Formu ve eklerinin  görüşülmesi.</w:t>
      </w:r>
    </w:p>
    <w:p w:rsidR="00A659D5" w:rsidRDefault="00A659D5" w:rsidP="00A659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Süleyman Demirel Üniversitesi Lisansüstü Eğitim Öğretim Yönetmeliğinin 9. maddesi gereğince Tuba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LORCU’nun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Öğretim Yılı Güz yarıyılında Hemşirelik Esasları Anabilim Dalı Yüksek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Lisans  programına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özel öğrenci olarak kabul edilmesine ve ilgili öğrencinin aşağıda  belirtilen dersleri,  Süleyman Demirel Üniversitesi’nin Strateji Geliştirme Dairesi Başkanlığına</w:t>
      </w:r>
      <w:r>
        <w:rPr>
          <w:rFonts w:ascii="Times New Roman" w:hAnsi="Times New Roman"/>
          <w:sz w:val="23"/>
          <w:szCs w:val="23"/>
          <w:lang w:eastAsia="tr-TR"/>
        </w:rPr>
        <w:t xml:space="preserve"> ders başına </w:t>
      </w:r>
      <w:r>
        <w:rPr>
          <w:rFonts w:ascii="Times New Roman" w:hAnsi="Times New Roman"/>
          <w:sz w:val="24"/>
          <w:szCs w:val="24"/>
          <w:lang w:eastAsia="tr-TR"/>
        </w:rPr>
        <w:t>120,00 TL ders ücreti yatırması halinde derslere katılmasının uygunluğuna,</w:t>
      </w:r>
    </w:p>
    <w:p w:rsidR="00A659D5" w:rsidRDefault="00A659D5" w:rsidP="00A65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03"/>
        <w:gridCol w:w="3761"/>
        <w:gridCol w:w="1146"/>
        <w:gridCol w:w="3608"/>
      </w:tblGrid>
      <w:tr w:rsidR="00A659D5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KREDİSİ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</w:tr>
      <w:tr w:rsidR="00A659D5" w:rsidRPr="00126C9C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03HES1115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Hemşirelikte Temel Kavramlar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Hemşirelik Esasları</w:t>
            </w: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Anabilim Dalı</w:t>
            </w:r>
          </w:p>
        </w:tc>
      </w:tr>
      <w:tr w:rsidR="00A659D5" w:rsidRPr="00126C9C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03HES1112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Biyoistatiktik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Hemşirelik Esasları </w:t>
            </w: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Anabilim Dalı </w:t>
            </w:r>
            <w:r w:rsidRPr="00126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9D5" w:rsidRPr="00126C9C" w:rsidTr="002E13E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03HES1113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Hemşirelikte Fizyopatoloji-1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5" w:rsidRPr="00126C9C" w:rsidRDefault="00A659D5" w:rsidP="002E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Hemşirelik Esasları </w:t>
            </w:r>
            <w:r w:rsidRPr="00126C9C">
              <w:rPr>
                <w:rFonts w:ascii="Times New Roman" w:hAnsi="Times New Roman"/>
                <w:sz w:val="24"/>
                <w:szCs w:val="24"/>
                <w:lang w:eastAsia="tr-TR"/>
              </w:rPr>
              <w:t>Anabilim Dalı</w:t>
            </w:r>
          </w:p>
        </w:tc>
      </w:tr>
    </w:tbl>
    <w:p w:rsidR="00A659D5" w:rsidRDefault="00A659D5" w:rsidP="00A659D5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</w:t>
      </w:r>
    </w:p>
    <w:p w:rsidR="00A659D5" w:rsidRDefault="00A659D5" w:rsidP="00A659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Oy birliği ile karar verildi</w:t>
      </w:r>
    </w:p>
    <w:p w:rsidR="00A659D5" w:rsidRDefault="00A659D5" w:rsidP="00A659D5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A659D5" w:rsidRDefault="00A659D5" w:rsidP="00A659D5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A659D5" w:rsidRPr="002707FD" w:rsidRDefault="00A659D5" w:rsidP="00A65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A659D5" w:rsidRDefault="00A659D5" w:rsidP="00A659D5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A659D5" w:rsidRDefault="00A659D5" w:rsidP="00A65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659D5" w:rsidRDefault="00A659D5" w:rsidP="00A659D5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A659D5" w:rsidRDefault="00A659D5" w:rsidP="00A659D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A659D5" w:rsidRDefault="00A659D5" w:rsidP="00A659D5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</w:t>
      </w:r>
      <w:r>
        <w:rPr>
          <w:rFonts w:ascii="Times New Roman" w:hAnsi="Times New Roman"/>
          <w:lang w:eastAsia="tr-TR"/>
        </w:rPr>
        <w:tab/>
        <w:t>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  <w:t xml:space="preserve">       </w:t>
      </w: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</w:p>
    <w:p w:rsidR="00A659D5" w:rsidRDefault="00A659D5" w:rsidP="00A659D5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Raportör</w:t>
      </w: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A659D5" w:rsidRDefault="00A659D5" w:rsidP="00A659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02.10.2019</w:t>
      </w:r>
    </w:p>
    <w:p w:rsidR="00942334" w:rsidRDefault="00942334"/>
    <w:sectPr w:rsidR="00942334" w:rsidSect="00A659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0C"/>
    <w:rsid w:val="00942334"/>
    <w:rsid w:val="00976D0C"/>
    <w:rsid w:val="00A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730A-ED45-45A4-BCCA-B162F73A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3417</Words>
  <Characters>19480</Characters>
  <Application>Microsoft Office Word</Application>
  <DocSecurity>0</DocSecurity>
  <Lines>162</Lines>
  <Paragraphs>45</Paragraphs>
  <ScaleCrop>false</ScaleCrop>
  <Company/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2020-09-16T11:51:00Z</dcterms:created>
  <dcterms:modified xsi:type="dcterms:W3CDTF">2020-09-16T11:54:00Z</dcterms:modified>
</cp:coreProperties>
</file>