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20" w:rsidRDefault="00014C20" w:rsidP="00014C20">
      <w:pPr>
        <w:tabs>
          <w:tab w:val="left" w:pos="3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014C20" w:rsidTr="00F47E32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C20" w:rsidRDefault="00014C20" w:rsidP="00F47E32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14C20" w:rsidRDefault="00014C20" w:rsidP="00F47E3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14C20" w:rsidRDefault="00014C20" w:rsidP="00F47E3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014C20" w:rsidTr="00F47E32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4C20" w:rsidRDefault="00014C20" w:rsidP="00F47E32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13.11.2019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14C20" w:rsidRDefault="00014C20" w:rsidP="00F47E32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014C20" w:rsidRDefault="00014C20" w:rsidP="00F47E32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014C20" w:rsidRDefault="00014C20" w:rsidP="00014C2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014C20" w:rsidRDefault="00014C20" w:rsidP="00014C20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014C20" w:rsidRDefault="00014C20" w:rsidP="00014C20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014C20" w:rsidRDefault="00014C20" w:rsidP="00014C20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C20" w:rsidRPr="00226B29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Sinir Bilimleri 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Ramazan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ÇINAR’ın</w:t>
      </w:r>
      <w:proofErr w:type="spellEnd"/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12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>.1</w:t>
      </w:r>
      <w:r>
        <w:rPr>
          <w:rFonts w:ascii="Times New Roman" w:hAnsi="Times New Roman"/>
          <w:b/>
          <w:sz w:val="24"/>
          <w:szCs w:val="24"/>
          <w:lang w:eastAsia="tr-TR"/>
        </w:rPr>
        <w:t>1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73777801</w:t>
      </w:r>
      <w:proofErr w:type="gramEnd"/>
      <w:r w:rsidRPr="00226B29">
        <w:rPr>
          <w:rFonts w:ascii="Times New Roman" w:hAnsi="Times New Roman"/>
          <w:b/>
          <w:sz w:val="24"/>
          <w:szCs w:val="24"/>
          <w:lang w:eastAsia="tr-TR"/>
        </w:rPr>
        <w:t>-302.14.</w:t>
      </w:r>
      <w:r>
        <w:rPr>
          <w:rFonts w:ascii="Times New Roman" w:hAnsi="Times New Roman"/>
          <w:b/>
          <w:sz w:val="24"/>
          <w:szCs w:val="24"/>
          <w:lang w:eastAsia="tr-TR"/>
        </w:rPr>
        <w:t>06.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>E-</w:t>
      </w:r>
      <w:r>
        <w:rPr>
          <w:rFonts w:ascii="Times New Roman" w:hAnsi="Times New Roman"/>
          <w:b/>
          <w:sz w:val="24"/>
          <w:szCs w:val="24"/>
          <w:lang w:eastAsia="tr-TR"/>
        </w:rPr>
        <w:t>187744</w:t>
      </w:r>
      <w:r w:rsidRPr="00226B29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014C20" w:rsidRDefault="00014C20" w:rsidP="00014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14C20" w:rsidRDefault="00014C20" w:rsidP="00014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Enstitümüz Sinir Bilimleri Anabilim Dalı Doktora öğrencisi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400CF9">
        <w:rPr>
          <w:rFonts w:ascii="Times New Roman" w:hAnsi="Times New Roman"/>
          <w:sz w:val="24"/>
          <w:szCs w:val="24"/>
          <w:lang w:eastAsia="tr-TR"/>
        </w:rPr>
        <w:t xml:space="preserve">Ramazan </w:t>
      </w:r>
      <w:proofErr w:type="spellStart"/>
      <w:r w:rsidRPr="00400CF9">
        <w:rPr>
          <w:rFonts w:ascii="Times New Roman" w:hAnsi="Times New Roman"/>
          <w:sz w:val="24"/>
          <w:szCs w:val="24"/>
          <w:lang w:eastAsia="tr-TR"/>
        </w:rPr>
        <w:t>ÇINAR’ın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Mustafa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NAZIROĞLU’nun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“Alzheimer Hastalığı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Nörobiyolojisinde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TRPM2 Kanalının Rolünün Fare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Hipokampus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Kültüründe Moleküler Teknikler İle Araştırılması” başlıklı Tez Konusunun Lisansüstü Eğitim Öğretim Yönetmeliğinin 43. Maddesi uyarınca kabulüne,</w:t>
      </w: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D3D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2</w:t>
      </w:r>
      <w:r w:rsidRPr="00E80D3D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</w:t>
      </w:r>
      <w:r w:rsidRPr="00196882">
        <w:rPr>
          <w:rFonts w:ascii="Times New Roman" w:hAnsi="Times New Roman"/>
          <w:b/>
          <w:sz w:val="24"/>
          <w:szCs w:val="24"/>
        </w:rPr>
        <w:t xml:space="preserve">Anabilim Dalı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Dr.</w:t>
      </w:r>
      <w:r w:rsidRPr="00196882">
        <w:rPr>
          <w:rFonts w:ascii="Times New Roman" w:hAnsi="Times New Roman"/>
          <w:b/>
          <w:sz w:val="24"/>
          <w:szCs w:val="24"/>
        </w:rPr>
        <w:t>Öğr</w:t>
      </w:r>
      <w:r>
        <w:rPr>
          <w:rFonts w:ascii="Times New Roman" w:hAnsi="Times New Roman"/>
          <w:b/>
          <w:sz w:val="24"/>
          <w:szCs w:val="24"/>
        </w:rPr>
        <w:t>.</w:t>
      </w:r>
      <w:r w:rsidRPr="00196882">
        <w:rPr>
          <w:rFonts w:ascii="Times New Roman" w:hAnsi="Times New Roman"/>
          <w:b/>
          <w:sz w:val="24"/>
          <w:szCs w:val="24"/>
        </w:rPr>
        <w:t>Üyesi</w:t>
      </w:r>
      <w:proofErr w:type="spellEnd"/>
      <w:proofErr w:type="gramEnd"/>
      <w:r w:rsidRPr="00196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Mahmut </w:t>
      </w:r>
      <w:proofErr w:type="spellStart"/>
      <w:r>
        <w:rPr>
          <w:rFonts w:ascii="Times New Roman" w:hAnsi="Times New Roman"/>
          <w:b/>
          <w:sz w:val="24"/>
          <w:szCs w:val="24"/>
        </w:rPr>
        <w:t>ALP’in</w:t>
      </w:r>
      <w:proofErr w:type="spellEnd"/>
      <w:r w:rsidRPr="00196882">
        <w:rPr>
          <w:rFonts w:ascii="Times New Roman" w:hAnsi="Times New Roman"/>
          <w:b/>
          <w:sz w:val="24"/>
          <w:szCs w:val="24"/>
        </w:rPr>
        <w:t xml:space="preserve"> ders telafisi ile ilgili </w:t>
      </w:r>
      <w:r>
        <w:rPr>
          <w:rFonts w:ascii="Times New Roman" w:hAnsi="Times New Roman"/>
          <w:b/>
          <w:sz w:val="24"/>
          <w:szCs w:val="24"/>
        </w:rPr>
        <w:t>Anabilim Dalı Başkanlığının 12</w:t>
      </w:r>
      <w:r w:rsidRPr="001968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19688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196882">
        <w:rPr>
          <w:rFonts w:ascii="Times New Roman" w:hAnsi="Times New Roman"/>
          <w:b/>
          <w:sz w:val="24"/>
          <w:szCs w:val="24"/>
        </w:rPr>
        <w:t xml:space="preserve"> tarih</w:t>
      </w:r>
      <w:r>
        <w:rPr>
          <w:rFonts w:ascii="Times New Roman" w:hAnsi="Times New Roman"/>
          <w:b/>
          <w:sz w:val="24"/>
          <w:szCs w:val="24"/>
        </w:rPr>
        <w:t xml:space="preserve"> ve 30674591.105.99.E-187530 sayılı yazısı ve eklerinin </w:t>
      </w:r>
      <w:r w:rsidRPr="00196882">
        <w:rPr>
          <w:rFonts w:ascii="Times New Roman" w:hAnsi="Times New Roman"/>
          <w:b/>
          <w:sz w:val="24"/>
          <w:szCs w:val="24"/>
        </w:rPr>
        <w:t>görüşülmesi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4C20" w:rsidRPr="00196882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C20" w:rsidRDefault="00014C20" w:rsidP="00014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adı geçen Öğretim Üyesi, 14.11.2019 tarihinde Antalya Aska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Hotel’de</w:t>
      </w:r>
      <w:proofErr w:type="spellEnd"/>
      <w:r>
        <w:rPr>
          <w:rFonts w:ascii="Times New Roman" w:hAnsi="Times New Roman"/>
          <w:sz w:val="24"/>
          <w:szCs w:val="24"/>
        </w:rPr>
        <w:t xml:space="preserve">  düzenlenecek</w:t>
      </w:r>
      <w:proofErr w:type="gramEnd"/>
      <w:r>
        <w:rPr>
          <w:rFonts w:ascii="Times New Roman" w:hAnsi="Times New Roman"/>
          <w:sz w:val="24"/>
          <w:szCs w:val="24"/>
        </w:rPr>
        <w:t xml:space="preserve"> olan kongrede bildiri sunmak üzere görevlendirilmesi nedeniyle yapılamayan derslerin aşağıda tabloda belirtilen tarih ve saatlerde yapılmasının uygunluğuna,</w:t>
      </w:r>
    </w:p>
    <w:p w:rsidR="00014C20" w:rsidRDefault="00014C20" w:rsidP="00014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389"/>
        <w:gridCol w:w="3560"/>
        <w:gridCol w:w="3685"/>
      </w:tblGrid>
      <w:tr w:rsidR="00014C20" w:rsidTr="00F47E32">
        <w:tc>
          <w:tcPr>
            <w:tcW w:w="2389" w:type="dxa"/>
          </w:tcPr>
          <w:p w:rsidR="00014C20" w:rsidRDefault="00014C20" w:rsidP="00F4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560" w:type="dxa"/>
          </w:tcPr>
          <w:p w:rsidR="00014C20" w:rsidRDefault="00014C20" w:rsidP="00F4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Dersin Programdaki Tarih ve Saati</w:t>
            </w:r>
          </w:p>
        </w:tc>
        <w:tc>
          <w:tcPr>
            <w:tcW w:w="3685" w:type="dxa"/>
          </w:tcPr>
          <w:p w:rsidR="00014C20" w:rsidRDefault="00014C20" w:rsidP="00F4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Derslerin Telafi tarihi ve saatleri</w:t>
            </w:r>
          </w:p>
        </w:tc>
      </w:tr>
      <w:tr w:rsidR="00014C20" w:rsidTr="00F47E32">
        <w:tc>
          <w:tcPr>
            <w:tcW w:w="2389" w:type="dxa"/>
          </w:tcPr>
          <w:p w:rsidR="00014C20" w:rsidRDefault="00014C20" w:rsidP="00F47E32">
            <w:pPr>
              <w:tabs>
                <w:tab w:val="right" w:pos="21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Uzmanlık Alan Dersi </w:t>
            </w:r>
          </w:p>
        </w:tc>
        <w:tc>
          <w:tcPr>
            <w:tcW w:w="3560" w:type="dxa"/>
          </w:tcPr>
          <w:p w:rsidR="00014C20" w:rsidRDefault="00014C20" w:rsidP="00F4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14.11.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2019         08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.05-11.30</w:t>
            </w:r>
          </w:p>
        </w:tc>
        <w:tc>
          <w:tcPr>
            <w:tcW w:w="3685" w:type="dxa"/>
          </w:tcPr>
          <w:p w:rsidR="00014C20" w:rsidRDefault="00014C20" w:rsidP="00F4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2019   08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.05-11.30</w:t>
            </w:r>
          </w:p>
        </w:tc>
      </w:tr>
      <w:tr w:rsidR="00014C20" w:rsidTr="00F47E32">
        <w:tc>
          <w:tcPr>
            <w:tcW w:w="2389" w:type="dxa"/>
          </w:tcPr>
          <w:p w:rsidR="00014C20" w:rsidRDefault="00014C20" w:rsidP="00F47E32">
            <w:pPr>
              <w:tabs>
                <w:tab w:val="right" w:pos="21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3560" w:type="dxa"/>
          </w:tcPr>
          <w:p w:rsidR="00014C20" w:rsidRDefault="00014C20" w:rsidP="00F4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14.11.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2019         15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.15-16.00</w:t>
            </w:r>
          </w:p>
        </w:tc>
        <w:tc>
          <w:tcPr>
            <w:tcW w:w="3685" w:type="dxa"/>
          </w:tcPr>
          <w:p w:rsidR="00014C20" w:rsidRDefault="00014C20" w:rsidP="00F4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2019   15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.15-16.00</w:t>
            </w:r>
          </w:p>
        </w:tc>
      </w:tr>
    </w:tbl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014C20" w:rsidRPr="003E53E6" w:rsidRDefault="00014C20" w:rsidP="00014C20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03- Enstitümüz Anabilim Dallarındaki Öğretim Üyelerinin açabileceği azami ders sayılarının görüşülmesi.  </w:t>
      </w: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>           </w:t>
      </w:r>
    </w:p>
    <w:p w:rsidR="00014C20" w:rsidRPr="00337400" w:rsidRDefault="00014C20" w:rsidP="00014C20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>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Üniversitemiz </w:t>
      </w: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>Lisansüstü Eğitim ve Öğretim Yönergesinin 12. Maddesinin 7. Fıkrasında belirtilen “</w:t>
      </w:r>
      <w:r w:rsidRPr="003E53E6">
        <w:rPr>
          <w:rFonts w:ascii="Times New Roman" w:hAnsi="Times New Roman"/>
          <w:i/>
          <w:iCs/>
          <w:color w:val="000000"/>
          <w:sz w:val="24"/>
          <w:szCs w:val="24"/>
          <w:lang w:eastAsia="tr-TR"/>
        </w:rPr>
        <w:t>Lisansüstü programlarda her yarıyıl için öğretim üyelerinin açabileceği ders sayısı, tezsiz yüksek lisans programlarında okutulan dersler ile seminer ve uzmanlık alan dersleri hariç bütün enstitü lisansüstü progra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tr-TR"/>
        </w:rPr>
        <w:t>mlarında toplam en fazla 3’tür.</w:t>
      </w:r>
      <w:r w:rsidRPr="003E53E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tr-TR"/>
        </w:rPr>
        <w:t>”</w:t>
      </w: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> hükmüne aykırılık teşkil ettiği halde ders görevlendirmesi yapılan derslerin öğrencilerin mağduriyet yaşamamaları adına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,</w:t>
      </w: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öğretim üyesi başına düşen ders sayılarının ilg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ili yönerge hükümlerine göre en fazla 3 olarak uygulanmasına</w:t>
      </w: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3’den fazla olması halinde ise en fazla 3 ders </w:t>
      </w: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>üzerinden ücretlendirmenin yapılmasının uygunluğuna;</w:t>
      </w:r>
      <w:proofErr w:type="gramEnd"/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E53E6">
        <w:rPr>
          <w:rFonts w:ascii="Times New Roman" w:hAnsi="Times New Roman"/>
          <w:color w:val="000000"/>
          <w:sz w:val="24"/>
          <w:szCs w:val="24"/>
          <w:lang w:eastAsia="tr-TR"/>
        </w:rPr>
        <w:t> </w:t>
      </w:r>
    </w:p>
    <w:p w:rsidR="00014C20" w:rsidRPr="00A85A47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87D66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4</w:t>
      </w:r>
      <w:r w:rsidRPr="00587D66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587D6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66375D">
        <w:rPr>
          <w:rFonts w:ascii="Times New Roman" w:hAnsi="Times New Roman"/>
          <w:b/>
          <w:sz w:val="24"/>
          <w:szCs w:val="24"/>
          <w:lang w:eastAsia="tr-TR"/>
        </w:rPr>
        <w:t>Fizyoloji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A85A47">
        <w:rPr>
          <w:rFonts w:ascii="Times New Roman" w:hAnsi="Times New Roman"/>
          <w:b/>
          <w:sz w:val="24"/>
          <w:szCs w:val="24"/>
        </w:rPr>
        <w:t xml:space="preserve">Anabilim </w:t>
      </w:r>
      <w:proofErr w:type="gramStart"/>
      <w:r w:rsidRPr="00A85A47">
        <w:rPr>
          <w:rFonts w:ascii="Times New Roman" w:hAnsi="Times New Roman"/>
          <w:b/>
          <w:sz w:val="24"/>
          <w:szCs w:val="24"/>
        </w:rPr>
        <w:t>Dalı  Öğre</w:t>
      </w:r>
      <w:r>
        <w:rPr>
          <w:rFonts w:ascii="Times New Roman" w:hAnsi="Times New Roman"/>
          <w:b/>
          <w:sz w:val="24"/>
          <w:szCs w:val="24"/>
        </w:rPr>
        <w:t>tim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Üyesi </w:t>
      </w:r>
      <w:proofErr w:type="spellStart"/>
      <w:r>
        <w:rPr>
          <w:rFonts w:ascii="Times New Roman" w:hAnsi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Mustafa </w:t>
      </w:r>
      <w:proofErr w:type="spellStart"/>
      <w:r>
        <w:rPr>
          <w:rFonts w:ascii="Times New Roman" w:hAnsi="Times New Roman"/>
          <w:b/>
          <w:sz w:val="24"/>
          <w:szCs w:val="24"/>
        </w:rPr>
        <w:t>SAYGIN’ın</w:t>
      </w:r>
      <w:proofErr w:type="spellEnd"/>
      <w:r w:rsidRPr="00A85A47">
        <w:rPr>
          <w:rFonts w:ascii="Times New Roman" w:hAnsi="Times New Roman"/>
          <w:b/>
          <w:sz w:val="24"/>
          <w:szCs w:val="24"/>
        </w:rPr>
        <w:t xml:space="preserve"> ders telafisi ile ilgili </w:t>
      </w:r>
      <w:r>
        <w:rPr>
          <w:rFonts w:ascii="Times New Roman" w:hAnsi="Times New Roman"/>
          <w:b/>
          <w:sz w:val="24"/>
          <w:szCs w:val="24"/>
        </w:rPr>
        <w:t>11</w:t>
      </w:r>
      <w:r w:rsidRPr="00A85A47">
        <w:rPr>
          <w:rFonts w:ascii="Times New Roman" w:hAnsi="Times New Roman"/>
          <w:b/>
          <w:sz w:val="24"/>
          <w:szCs w:val="24"/>
        </w:rPr>
        <w:t>.11.201</w:t>
      </w:r>
      <w:r>
        <w:rPr>
          <w:rFonts w:ascii="Times New Roman" w:hAnsi="Times New Roman"/>
          <w:b/>
          <w:sz w:val="24"/>
          <w:szCs w:val="24"/>
        </w:rPr>
        <w:t>9</w:t>
      </w:r>
      <w:r w:rsidRPr="00A85A47">
        <w:rPr>
          <w:rFonts w:ascii="Times New Roman" w:hAnsi="Times New Roman"/>
          <w:b/>
          <w:sz w:val="24"/>
          <w:szCs w:val="24"/>
        </w:rPr>
        <w:t xml:space="preserve"> tarihli dilekçesi  ve eklerinin görüşülmesi.</w:t>
      </w:r>
    </w:p>
    <w:p w:rsidR="00014C20" w:rsidRDefault="00014C20" w:rsidP="00014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C20" w:rsidRDefault="00014C20" w:rsidP="00014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neticesinde </w:t>
      </w:r>
      <w:proofErr w:type="spellStart"/>
      <w:r w:rsidRPr="00B46F94">
        <w:rPr>
          <w:rFonts w:ascii="Times New Roman" w:hAnsi="Times New Roman"/>
          <w:sz w:val="24"/>
          <w:szCs w:val="24"/>
        </w:rPr>
        <w:t>Doç.Dr</w:t>
      </w:r>
      <w:proofErr w:type="spellEnd"/>
      <w:r w:rsidRPr="00B46F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Mustafa </w:t>
      </w:r>
      <w:proofErr w:type="spellStart"/>
      <w:r>
        <w:rPr>
          <w:rFonts w:ascii="Times New Roman" w:hAnsi="Times New Roman"/>
          <w:sz w:val="24"/>
          <w:szCs w:val="24"/>
        </w:rPr>
        <w:t>SAYGIN’a</w:t>
      </w:r>
      <w:proofErr w:type="spellEnd"/>
      <w:r>
        <w:rPr>
          <w:rFonts w:ascii="Times New Roman" w:hAnsi="Times New Roman"/>
          <w:sz w:val="24"/>
          <w:szCs w:val="24"/>
        </w:rPr>
        <w:t xml:space="preserve"> ait ders telafisi talebinin, görevlendirme bitim tarihinden sonra Enstitüye bildirilmesi </w:t>
      </w:r>
      <w:proofErr w:type="gramStart"/>
      <w:r>
        <w:rPr>
          <w:rFonts w:ascii="Times New Roman" w:hAnsi="Times New Roman"/>
          <w:sz w:val="24"/>
          <w:szCs w:val="24"/>
        </w:rPr>
        <w:t>nedeniyle  talebinin</w:t>
      </w:r>
      <w:proofErr w:type="gramEnd"/>
      <w:r>
        <w:rPr>
          <w:rFonts w:ascii="Times New Roman" w:hAnsi="Times New Roman"/>
          <w:sz w:val="24"/>
          <w:szCs w:val="24"/>
        </w:rPr>
        <w:t xml:space="preserve"> uygun olmadığına,</w:t>
      </w:r>
    </w:p>
    <w:p w:rsidR="00014C20" w:rsidRDefault="00014C20" w:rsidP="00014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C20" w:rsidRDefault="00014C20" w:rsidP="00014C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014C20" w:rsidRPr="003E53E6" w:rsidRDefault="00014C20" w:rsidP="00014C20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</w:p>
    <w:p w:rsidR="00014C20" w:rsidRDefault="00014C20" w:rsidP="00014C2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014C20" w:rsidRDefault="00014C20" w:rsidP="00014C2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014C20" w:rsidRDefault="00014C20" w:rsidP="00014C2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13.11.2019 TARİH VE 41 SAYILI YÖNETİM KURULUNUN 2’NCİ SAYFASIDIR</w:t>
      </w:r>
    </w:p>
    <w:p w:rsidR="00014C20" w:rsidRDefault="00014C20" w:rsidP="00014C2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014C20" w:rsidRDefault="00014C20" w:rsidP="00014C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14C20" w:rsidRDefault="00014C20" w:rsidP="00014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(RAPORLU)</w:t>
      </w:r>
    </w:p>
    <w:p w:rsidR="00014C20" w:rsidRDefault="00014C20" w:rsidP="00014C20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014C20" w:rsidRDefault="00014C20" w:rsidP="00014C20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</w:t>
      </w:r>
    </w:p>
    <w:p w:rsidR="00014C20" w:rsidRDefault="00014C20" w:rsidP="00014C20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13.11.2019</w:t>
      </w: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014C20" w:rsidRDefault="00014C20" w:rsidP="00014C20">
      <w:pPr>
        <w:spacing w:after="0" w:line="240" w:lineRule="auto"/>
        <w:rPr>
          <w:rFonts w:ascii="Times New Roman" w:hAnsi="Times New Roman"/>
          <w:lang w:eastAsia="tr-TR"/>
        </w:rPr>
      </w:pPr>
    </w:p>
    <w:p w:rsidR="00977AEF" w:rsidRDefault="00977AEF"/>
    <w:sectPr w:rsidR="00977AEF" w:rsidSect="00014C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E"/>
    <w:rsid w:val="00014C20"/>
    <w:rsid w:val="0052158E"/>
    <w:rsid w:val="009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9280-6C10-4158-8CC7-171D75D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2020-09-16T12:11:00Z</dcterms:created>
  <dcterms:modified xsi:type="dcterms:W3CDTF">2020-09-16T12:12:00Z</dcterms:modified>
</cp:coreProperties>
</file>