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AE" w:rsidRDefault="00240CAE" w:rsidP="00240CAE">
      <w:pPr>
        <w:jc w:val="center"/>
      </w:pPr>
      <w:r>
        <w:t>T.C.</w:t>
      </w:r>
    </w:p>
    <w:p w:rsidR="00240CAE" w:rsidRDefault="00240CAE" w:rsidP="00240CAE">
      <w:pPr>
        <w:jc w:val="center"/>
      </w:pPr>
      <w:r>
        <w:t xml:space="preserve">SÜLEYMAN DEMİREL ÜNİVERSİTESİ </w:t>
      </w:r>
    </w:p>
    <w:p w:rsidR="00240CAE" w:rsidRDefault="00240CAE" w:rsidP="00240CAE">
      <w:pPr>
        <w:jc w:val="center"/>
      </w:pPr>
      <w:r>
        <w:t xml:space="preserve">SAĞLIK BİLİMLERİ ENSTİTÜSÜ </w:t>
      </w:r>
    </w:p>
    <w:p w:rsidR="00240CAE" w:rsidRDefault="00240CAE" w:rsidP="00240CAE">
      <w:pPr>
        <w:jc w:val="center"/>
      </w:pPr>
    </w:p>
    <w:p w:rsidR="00240CAE" w:rsidRDefault="00240CAE" w:rsidP="00240CAE">
      <w:pPr>
        <w:jc w:val="center"/>
        <w:rPr>
          <w:b/>
        </w:rPr>
      </w:pPr>
      <w:r>
        <w:rPr>
          <w:b/>
        </w:rPr>
        <w:t>DOKTORA TEZ SAVUNMA SINAV TUTANAĞI</w:t>
      </w:r>
    </w:p>
    <w:p w:rsidR="00240CAE" w:rsidRDefault="00240CAE" w:rsidP="00240CAE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567"/>
        <w:gridCol w:w="283"/>
        <w:gridCol w:w="5738"/>
      </w:tblGrid>
      <w:tr w:rsidR="00240CAE" w:rsidTr="001613A5">
        <w:tc>
          <w:tcPr>
            <w:tcW w:w="14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40CAE" w:rsidRDefault="00240CAE" w:rsidP="001613A5">
            <w:proofErr w:type="spellStart"/>
            <w:r>
              <w:t>Öğrencinin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0CAE" w:rsidRDefault="00240CAE" w:rsidP="001613A5"/>
          <w:p w:rsidR="00240CAE" w:rsidRDefault="00240CAE" w:rsidP="001613A5"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5738" w:type="dxa"/>
            <w:tcBorders>
              <w:top w:val="single" w:sz="6" w:space="0" w:color="auto"/>
              <w:left w:val="nil"/>
              <w:bottom w:val="nil"/>
            </w:tcBorders>
          </w:tcPr>
          <w:p w:rsidR="00240CAE" w:rsidRDefault="00240CAE" w:rsidP="001613A5">
            <w:pPr>
              <w:jc w:val="center"/>
            </w:pPr>
          </w:p>
        </w:tc>
      </w:tr>
      <w:tr w:rsidR="00240CAE" w:rsidTr="001613A5">
        <w:tc>
          <w:tcPr>
            <w:tcW w:w="148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240CAE" w:rsidRDefault="00240CAE" w:rsidP="001613A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CAE" w:rsidRDefault="00240CAE" w:rsidP="001613A5"/>
          <w:p w:rsidR="00240CAE" w:rsidRDefault="00240CAE" w:rsidP="001613A5">
            <w:proofErr w:type="spellStart"/>
            <w:r>
              <w:t>Numarası</w:t>
            </w:r>
            <w:proofErr w:type="spellEnd"/>
          </w:p>
        </w:tc>
        <w:tc>
          <w:tcPr>
            <w:tcW w:w="573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0CAE" w:rsidRDefault="00240CAE" w:rsidP="001613A5">
            <w:pPr>
              <w:jc w:val="center"/>
            </w:pPr>
          </w:p>
        </w:tc>
      </w:tr>
      <w:tr w:rsidR="00240CAE" w:rsidTr="001613A5">
        <w:tc>
          <w:tcPr>
            <w:tcW w:w="2622" w:type="dxa"/>
            <w:gridSpan w:val="2"/>
            <w:tcBorders>
              <w:top w:val="nil"/>
              <w:bottom w:val="nil"/>
              <w:right w:val="nil"/>
            </w:tcBorders>
          </w:tcPr>
          <w:p w:rsidR="00240CAE" w:rsidRDefault="00240CAE" w:rsidP="001613A5"/>
          <w:p w:rsidR="00240CAE" w:rsidRDefault="00240CAE" w:rsidP="001613A5">
            <w:proofErr w:type="spellStart"/>
            <w:r>
              <w:t>Anabilim</w:t>
            </w:r>
            <w:proofErr w:type="spellEnd"/>
            <w:r>
              <w:t xml:space="preserve"> /</w:t>
            </w:r>
            <w:proofErr w:type="spellStart"/>
            <w:r>
              <w:t>Bilim</w:t>
            </w:r>
            <w:proofErr w:type="spellEnd"/>
            <w:r>
              <w:t xml:space="preserve"> Dalı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0CAE" w:rsidRDefault="00240CAE" w:rsidP="001613A5">
            <w:pPr>
              <w:jc w:val="center"/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</w:tcBorders>
          </w:tcPr>
          <w:p w:rsidR="00240CAE" w:rsidRDefault="00240CAE" w:rsidP="001613A5">
            <w:pPr>
              <w:jc w:val="center"/>
            </w:pPr>
          </w:p>
        </w:tc>
      </w:tr>
      <w:tr w:rsidR="00240CAE" w:rsidTr="001613A5">
        <w:tc>
          <w:tcPr>
            <w:tcW w:w="262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40CAE" w:rsidRDefault="00240CAE" w:rsidP="001613A5"/>
          <w:p w:rsidR="00240CAE" w:rsidRDefault="00240CAE" w:rsidP="001613A5">
            <w:proofErr w:type="spellStart"/>
            <w:r>
              <w:t>Fakültesi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CAE" w:rsidRDefault="00240CAE" w:rsidP="001613A5">
            <w:pPr>
              <w:jc w:val="center"/>
            </w:pPr>
          </w:p>
        </w:tc>
        <w:tc>
          <w:tcPr>
            <w:tcW w:w="573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0CAE" w:rsidRDefault="00240CAE" w:rsidP="001613A5">
            <w:pPr>
              <w:jc w:val="center"/>
            </w:pPr>
          </w:p>
        </w:tc>
      </w:tr>
      <w:tr w:rsidR="00240CAE" w:rsidTr="001613A5">
        <w:tc>
          <w:tcPr>
            <w:tcW w:w="1488" w:type="dxa"/>
            <w:tcBorders>
              <w:top w:val="nil"/>
              <w:bottom w:val="nil"/>
              <w:right w:val="single" w:sz="6" w:space="0" w:color="auto"/>
            </w:tcBorders>
          </w:tcPr>
          <w:p w:rsidR="00240CAE" w:rsidRDefault="00240CAE" w:rsidP="001613A5">
            <w:pPr>
              <w:jc w:val="center"/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:rsidR="00240CAE" w:rsidRDefault="00240CAE" w:rsidP="001613A5"/>
          <w:p w:rsidR="00240CAE" w:rsidRDefault="00240CAE" w:rsidP="001613A5">
            <w:proofErr w:type="spellStart"/>
            <w:r>
              <w:t>Tarih</w:t>
            </w:r>
            <w:proofErr w:type="spellEnd"/>
          </w:p>
        </w:tc>
        <w:tc>
          <w:tcPr>
            <w:tcW w:w="5738" w:type="dxa"/>
            <w:tcBorders>
              <w:top w:val="nil"/>
              <w:left w:val="nil"/>
              <w:bottom w:val="nil"/>
            </w:tcBorders>
          </w:tcPr>
          <w:p w:rsidR="00240CAE" w:rsidRDefault="00240CAE" w:rsidP="001613A5">
            <w:pPr>
              <w:jc w:val="center"/>
            </w:pPr>
          </w:p>
        </w:tc>
      </w:tr>
      <w:tr w:rsidR="00240CAE" w:rsidTr="001613A5">
        <w:tc>
          <w:tcPr>
            <w:tcW w:w="1488" w:type="dxa"/>
            <w:tcBorders>
              <w:top w:val="nil"/>
              <w:bottom w:val="nil"/>
              <w:right w:val="single" w:sz="6" w:space="0" w:color="auto"/>
            </w:tcBorders>
          </w:tcPr>
          <w:p w:rsidR="00240CAE" w:rsidRDefault="00240CAE" w:rsidP="001613A5">
            <w:proofErr w:type="spellStart"/>
            <w:r>
              <w:t>Sınavın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CAE" w:rsidRDefault="00240CAE" w:rsidP="001613A5"/>
          <w:p w:rsidR="00240CAE" w:rsidRDefault="00240CAE" w:rsidP="001613A5">
            <w:proofErr w:type="spellStart"/>
            <w:r>
              <w:t>Günü</w:t>
            </w:r>
            <w:proofErr w:type="spellEnd"/>
          </w:p>
        </w:tc>
        <w:tc>
          <w:tcPr>
            <w:tcW w:w="573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0CAE" w:rsidRDefault="00240CAE" w:rsidP="001613A5">
            <w:pPr>
              <w:jc w:val="center"/>
            </w:pPr>
          </w:p>
        </w:tc>
      </w:tr>
      <w:tr w:rsidR="00240CAE" w:rsidTr="001613A5">
        <w:tc>
          <w:tcPr>
            <w:tcW w:w="1488" w:type="dxa"/>
            <w:tcBorders>
              <w:top w:val="nil"/>
              <w:bottom w:val="nil"/>
              <w:right w:val="single" w:sz="6" w:space="0" w:color="auto"/>
            </w:tcBorders>
          </w:tcPr>
          <w:p w:rsidR="00240CAE" w:rsidRDefault="00240CAE" w:rsidP="001613A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CAE" w:rsidRDefault="00240CAE" w:rsidP="001613A5"/>
          <w:p w:rsidR="00240CAE" w:rsidRDefault="00240CAE" w:rsidP="001613A5">
            <w:proofErr w:type="spellStart"/>
            <w:r>
              <w:t>Süresi</w:t>
            </w:r>
            <w:proofErr w:type="spellEnd"/>
          </w:p>
        </w:tc>
        <w:tc>
          <w:tcPr>
            <w:tcW w:w="5738" w:type="dxa"/>
            <w:tcBorders>
              <w:top w:val="nil"/>
              <w:left w:val="nil"/>
              <w:bottom w:val="nil"/>
            </w:tcBorders>
          </w:tcPr>
          <w:p w:rsidR="00240CAE" w:rsidRDefault="00240CAE" w:rsidP="001613A5">
            <w:pPr>
              <w:jc w:val="center"/>
            </w:pPr>
          </w:p>
        </w:tc>
      </w:tr>
      <w:tr w:rsidR="00240CAE" w:rsidTr="001613A5">
        <w:tc>
          <w:tcPr>
            <w:tcW w:w="3189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40CAE" w:rsidRDefault="00240CAE" w:rsidP="001613A5">
            <w:pPr>
              <w:jc w:val="center"/>
            </w:pPr>
          </w:p>
          <w:p w:rsidR="00240CAE" w:rsidRDefault="00240CAE" w:rsidP="001613A5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  <w:p w:rsidR="00240CAE" w:rsidRDefault="00240CAE" w:rsidP="001613A5">
            <w:r>
              <w:t xml:space="preserve">   </w:t>
            </w:r>
          </w:p>
          <w:p w:rsidR="00240CAE" w:rsidRDefault="00240CAE" w:rsidP="001613A5"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sym w:font="Courier New" w:char="007F"/>
            </w:r>
            <w:r>
              <w:t xml:space="preserve"> </w:t>
            </w:r>
            <w:proofErr w:type="spellStart"/>
            <w:r>
              <w:t>Oybirliği</w:t>
            </w:r>
            <w:proofErr w:type="spellEnd"/>
            <w:r>
              <w:t xml:space="preserve">        </w:t>
            </w:r>
            <w:r>
              <w:rPr>
                <w:sz w:val="28"/>
              </w:rPr>
              <w:sym w:font="Courier New" w:char="007F"/>
            </w:r>
            <w:r>
              <w:rPr>
                <w:sz w:val="28"/>
              </w:rPr>
              <w:t xml:space="preserve"> </w:t>
            </w:r>
            <w:r>
              <w:t xml:space="preserve"> Oy </w:t>
            </w:r>
            <w:proofErr w:type="spellStart"/>
            <w:r>
              <w:t>Çokluğu</w:t>
            </w:r>
            <w:proofErr w:type="spellEnd"/>
            <w:r>
              <w:t xml:space="preserve"> </w:t>
            </w:r>
          </w:p>
          <w:p w:rsidR="00240CAE" w:rsidRDefault="00240CAE" w:rsidP="001613A5">
            <w:r>
              <w:t xml:space="preserve">   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CAE" w:rsidRDefault="00240CAE" w:rsidP="001613A5"/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0CAE" w:rsidRDefault="00240CAE" w:rsidP="001613A5">
            <w:pPr>
              <w:jc w:val="center"/>
            </w:pPr>
          </w:p>
          <w:p w:rsidR="00240CAE" w:rsidRDefault="00240CAE" w:rsidP="001613A5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240CAE" w:rsidRDefault="00240CAE" w:rsidP="006B49BD"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sym w:font="Courier New" w:char="007F"/>
            </w:r>
            <w:r>
              <w:rPr>
                <w:sz w:val="28"/>
              </w:rPr>
              <w:t xml:space="preserve">  </w:t>
            </w:r>
            <w:r>
              <w:t>Kabul</w:t>
            </w:r>
            <w:r>
              <w:rPr>
                <w:b/>
              </w:rPr>
              <w:t xml:space="preserve">      </w:t>
            </w:r>
            <w:r w:rsidR="006B49BD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  <w:r w:rsidR="006B49BD">
              <w:rPr>
                <w:sz w:val="28"/>
              </w:rPr>
              <w:sym w:font="Courier New" w:char="007F"/>
            </w:r>
            <w:r w:rsidR="006B49BD">
              <w:rPr>
                <w:sz w:val="28"/>
              </w:rPr>
              <w:t xml:space="preserve"> </w:t>
            </w:r>
            <w:r w:rsidR="006B49BD">
              <w:t>Red</w:t>
            </w:r>
            <w:r w:rsidR="006B49BD">
              <w:rPr>
                <w:sz w:val="28"/>
              </w:rPr>
              <w:t xml:space="preserve"> </w:t>
            </w:r>
            <w:r w:rsidR="006B49BD">
              <w:t xml:space="preserve">               </w:t>
            </w:r>
            <w:r>
              <w:rPr>
                <w:sz w:val="28"/>
              </w:rPr>
              <w:sym w:font="Courier New" w:char="007F"/>
            </w:r>
            <w:r>
              <w:rPr>
                <w:sz w:val="28"/>
              </w:rPr>
              <w:t xml:space="preserve"> </w:t>
            </w:r>
            <w:proofErr w:type="spellStart"/>
            <w:r w:rsidRPr="006B49BD">
              <w:t>Düzeltme</w:t>
            </w:r>
            <w:proofErr w:type="spellEnd"/>
            <w:r w:rsidRPr="006B49BD">
              <w:t xml:space="preserve">  </w:t>
            </w:r>
            <w:r w:rsidR="006B49BD" w:rsidRPr="006B49BD">
              <w:t>(6 Ay)</w:t>
            </w:r>
            <w:r w:rsidRPr="006B49BD">
              <w:t xml:space="preserve">       </w:t>
            </w:r>
          </w:p>
        </w:tc>
      </w:tr>
    </w:tbl>
    <w:p w:rsidR="00240CAE" w:rsidRDefault="00240CAE" w:rsidP="00240CAE">
      <w:pPr>
        <w:jc w:val="center"/>
      </w:pPr>
    </w:p>
    <w:p w:rsidR="00240CAE" w:rsidRDefault="00240CAE" w:rsidP="00240CAE">
      <w:pPr>
        <w:jc w:val="both"/>
      </w:pPr>
      <w:proofErr w:type="spellStart"/>
      <w:r>
        <w:t>Süleyman</w:t>
      </w:r>
      <w:proofErr w:type="spellEnd"/>
      <w:r>
        <w:t xml:space="preserve"> </w:t>
      </w:r>
      <w:proofErr w:type="spellStart"/>
      <w:r>
        <w:t>Demirel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proofErr w:type="gramStart"/>
      <w:r>
        <w:t>Lisansüstü</w:t>
      </w:r>
      <w:proofErr w:type="spellEnd"/>
      <w:r>
        <w:t xml:space="preserve">  </w:t>
      </w:r>
      <w:proofErr w:type="spellStart"/>
      <w:r>
        <w:t>Öğretim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Yönetmeliğinin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rPr>
          <w:b/>
        </w:rPr>
        <w:t>Doktora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Savunma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Sınavı</w:t>
      </w:r>
      <w:proofErr w:type="spellEnd"/>
      <w:r>
        <w:t xml:space="preserve"> </w:t>
      </w:r>
      <w:proofErr w:type="spellStart"/>
      <w:r>
        <w:t>gerçekleştirilmiş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adayın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tutanakla</w:t>
      </w:r>
      <w:proofErr w:type="spellEnd"/>
      <w:r>
        <w:t xml:space="preserve"> </w:t>
      </w:r>
      <w:proofErr w:type="spellStart"/>
      <w:r>
        <w:t>tesbit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240CAE" w:rsidRDefault="00240CAE" w:rsidP="00240CAE">
      <w:pPr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1C72" w:rsidTr="00D41C72">
        <w:tc>
          <w:tcPr>
            <w:tcW w:w="3020" w:type="dxa"/>
          </w:tcPr>
          <w:p w:rsidR="00D41C72" w:rsidRDefault="00D41C72" w:rsidP="00D41C72">
            <w:pPr>
              <w:jc w:val="center"/>
            </w:pPr>
          </w:p>
          <w:p w:rsidR="00D41C72" w:rsidRDefault="00D41C72" w:rsidP="00D41C72">
            <w:pPr>
              <w:jc w:val="center"/>
            </w:pPr>
          </w:p>
          <w:p w:rsidR="00D41C72" w:rsidRDefault="00D41C72" w:rsidP="00D41C72">
            <w:pPr>
              <w:jc w:val="center"/>
            </w:pPr>
            <w:proofErr w:type="spellStart"/>
            <w:r>
              <w:t>Üye</w:t>
            </w:r>
            <w:proofErr w:type="spellEnd"/>
          </w:p>
          <w:p w:rsidR="00D41C72" w:rsidRDefault="00D41C72" w:rsidP="00D41C72">
            <w:pPr>
              <w:jc w:val="center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</w:p>
          <w:p w:rsidR="00D41C72" w:rsidRDefault="00D41C72" w:rsidP="00D41C72">
            <w:pPr>
              <w:jc w:val="center"/>
            </w:pPr>
            <w:bookmarkStart w:id="0" w:name="_GoBack"/>
            <w:bookmarkEnd w:id="0"/>
          </w:p>
          <w:p w:rsidR="00D41C72" w:rsidRDefault="00D41C72" w:rsidP="00D41C72">
            <w:pPr>
              <w:jc w:val="center"/>
            </w:pPr>
          </w:p>
          <w:p w:rsidR="00D41C72" w:rsidRDefault="00D41C72" w:rsidP="00D41C72">
            <w:pPr>
              <w:jc w:val="center"/>
            </w:pPr>
          </w:p>
          <w:p w:rsidR="00D41C72" w:rsidRDefault="00D41C72" w:rsidP="00D41C72">
            <w:pPr>
              <w:jc w:val="center"/>
            </w:pPr>
          </w:p>
        </w:tc>
        <w:tc>
          <w:tcPr>
            <w:tcW w:w="3021" w:type="dxa"/>
          </w:tcPr>
          <w:p w:rsidR="00D41C72" w:rsidRDefault="00D41C72" w:rsidP="00D41C72">
            <w:pPr>
              <w:jc w:val="center"/>
            </w:pPr>
          </w:p>
          <w:p w:rsidR="00D41C72" w:rsidRDefault="00D41C72" w:rsidP="00D41C72">
            <w:pPr>
              <w:jc w:val="center"/>
            </w:pPr>
          </w:p>
          <w:p w:rsidR="00D41C72" w:rsidRDefault="00D41C72" w:rsidP="00D41C72">
            <w:pPr>
              <w:jc w:val="center"/>
            </w:pPr>
            <w:proofErr w:type="spellStart"/>
            <w:r>
              <w:t>Üye</w:t>
            </w:r>
            <w:proofErr w:type="spellEnd"/>
          </w:p>
          <w:p w:rsidR="00D41C72" w:rsidRDefault="00D41C72" w:rsidP="00D41C72">
            <w:pPr>
              <w:jc w:val="center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</w:p>
        </w:tc>
        <w:tc>
          <w:tcPr>
            <w:tcW w:w="3021" w:type="dxa"/>
          </w:tcPr>
          <w:p w:rsidR="00D41C72" w:rsidRDefault="00D41C72" w:rsidP="00D41C72">
            <w:pPr>
              <w:jc w:val="center"/>
            </w:pPr>
          </w:p>
          <w:p w:rsidR="00D41C72" w:rsidRDefault="00D41C72" w:rsidP="00D41C72">
            <w:pPr>
              <w:jc w:val="center"/>
            </w:pPr>
          </w:p>
          <w:p w:rsidR="00D41C72" w:rsidRDefault="00D41C72" w:rsidP="00D41C72">
            <w:pPr>
              <w:jc w:val="center"/>
            </w:pPr>
            <w:proofErr w:type="spellStart"/>
            <w:r>
              <w:t>Üye</w:t>
            </w:r>
            <w:proofErr w:type="spellEnd"/>
          </w:p>
          <w:p w:rsidR="00D41C72" w:rsidRDefault="00D41C72" w:rsidP="00D41C72">
            <w:pPr>
              <w:jc w:val="center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</w:p>
          <w:p w:rsidR="00D41C72" w:rsidRDefault="00D41C72" w:rsidP="00D41C72">
            <w:pPr>
              <w:jc w:val="center"/>
            </w:pPr>
            <w:r>
              <w:t>(</w:t>
            </w:r>
            <w:proofErr w:type="spellStart"/>
            <w:r>
              <w:t>Danışman</w:t>
            </w:r>
            <w:proofErr w:type="spellEnd"/>
            <w:r>
              <w:t>)</w:t>
            </w:r>
          </w:p>
          <w:p w:rsidR="00D41C72" w:rsidRDefault="00D41C72" w:rsidP="00D41C72">
            <w:pPr>
              <w:jc w:val="center"/>
            </w:pPr>
          </w:p>
        </w:tc>
      </w:tr>
      <w:tr w:rsidR="00D41C72" w:rsidTr="00D41C72">
        <w:tc>
          <w:tcPr>
            <w:tcW w:w="3020" w:type="dxa"/>
          </w:tcPr>
          <w:p w:rsidR="00D41C72" w:rsidRDefault="00D41C72" w:rsidP="00D41C72">
            <w:pPr>
              <w:jc w:val="center"/>
            </w:pPr>
            <w:proofErr w:type="spellStart"/>
            <w:r>
              <w:t>Üye</w:t>
            </w:r>
            <w:proofErr w:type="spellEnd"/>
          </w:p>
          <w:p w:rsidR="00D41C72" w:rsidRDefault="00D41C72" w:rsidP="00D41C72">
            <w:pPr>
              <w:jc w:val="center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</w:p>
          <w:p w:rsidR="00D41C72" w:rsidRDefault="00D41C72" w:rsidP="00D41C72"/>
          <w:p w:rsidR="00D41C72" w:rsidRDefault="00D41C72" w:rsidP="00D41C72">
            <w:pPr>
              <w:jc w:val="center"/>
            </w:pPr>
          </w:p>
        </w:tc>
        <w:tc>
          <w:tcPr>
            <w:tcW w:w="3021" w:type="dxa"/>
          </w:tcPr>
          <w:p w:rsidR="00D41C72" w:rsidRDefault="00D41C72" w:rsidP="00D41C72">
            <w:pPr>
              <w:jc w:val="center"/>
            </w:pPr>
            <w:proofErr w:type="spellStart"/>
            <w:r>
              <w:t>Üye</w:t>
            </w:r>
            <w:proofErr w:type="spellEnd"/>
          </w:p>
          <w:p w:rsidR="00D41C72" w:rsidRDefault="00D41C72" w:rsidP="00D41C72">
            <w:pPr>
              <w:jc w:val="center"/>
            </w:pP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Üyesi</w:t>
            </w:r>
            <w:proofErr w:type="spellEnd"/>
          </w:p>
        </w:tc>
        <w:tc>
          <w:tcPr>
            <w:tcW w:w="3021" w:type="dxa"/>
          </w:tcPr>
          <w:p w:rsidR="00D41C72" w:rsidRDefault="00D41C72" w:rsidP="00D41C72">
            <w:pPr>
              <w:jc w:val="both"/>
            </w:pPr>
          </w:p>
        </w:tc>
      </w:tr>
    </w:tbl>
    <w:p w:rsidR="00240CAE" w:rsidRDefault="00240CAE" w:rsidP="00240CAE">
      <w:pPr>
        <w:jc w:val="both"/>
      </w:pPr>
    </w:p>
    <w:p w:rsidR="00240CAE" w:rsidRDefault="00240CAE" w:rsidP="00240CAE"/>
    <w:p w:rsidR="00240CAE" w:rsidRDefault="00240CAE" w:rsidP="00240CAE"/>
    <w:p w:rsidR="00240CAE" w:rsidRDefault="00240CAE" w:rsidP="00240CAE">
      <w:pPr>
        <w:pBdr>
          <w:top w:val="single" w:sz="6" w:space="1" w:color="auto"/>
        </w:pBdr>
      </w:pPr>
    </w:p>
    <w:p w:rsidR="00661332" w:rsidRPr="00240CAE" w:rsidRDefault="00240CAE" w:rsidP="00240CAE">
      <w:pPr>
        <w:jc w:val="both"/>
        <w:rPr>
          <w:sz w:val="16"/>
          <w:szCs w:val="16"/>
        </w:rPr>
      </w:pPr>
      <w:r w:rsidRPr="00240CAE">
        <w:rPr>
          <w:sz w:val="16"/>
          <w:szCs w:val="16"/>
        </w:rPr>
        <w:t xml:space="preserve">MADDE 46– (1) </w:t>
      </w:r>
      <w:proofErr w:type="spellStart"/>
      <w:r w:rsidRPr="00240CAE">
        <w:rPr>
          <w:sz w:val="16"/>
          <w:szCs w:val="16"/>
        </w:rPr>
        <w:t>Enstitü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söz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konusu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ilişkin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intihal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yazılım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programı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raporunu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danışmandan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alarak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jüri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üyelerine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gönderir</w:t>
      </w:r>
      <w:proofErr w:type="spellEnd"/>
      <w:r w:rsidRPr="00240CAE">
        <w:rPr>
          <w:sz w:val="16"/>
          <w:szCs w:val="16"/>
        </w:rPr>
        <w:t xml:space="preserve">. (2) </w:t>
      </w:r>
      <w:proofErr w:type="spellStart"/>
      <w:r w:rsidRPr="00240CAE">
        <w:rPr>
          <w:sz w:val="16"/>
          <w:szCs w:val="16"/>
        </w:rPr>
        <w:t>Danışman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jüri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üyeleri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rapordaki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verilerde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gerçek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bir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intihalin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tespiti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halinde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gerekçesi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ile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birlikte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karar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verilmek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üzere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enstitü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yön</w:t>
      </w:r>
      <w:r w:rsidR="006B49BD">
        <w:rPr>
          <w:sz w:val="16"/>
          <w:szCs w:val="16"/>
        </w:rPr>
        <w:t>etim</w:t>
      </w:r>
      <w:proofErr w:type="spellEnd"/>
      <w:r w:rsidR="006B49BD">
        <w:rPr>
          <w:sz w:val="16"/>
          <w:szCs w:val="16"/>
        </w:rPr>
        <w:t xml:space="preserve"> </w:t>
      </w:r>
      <w:proofErr w:type="spellStart"/>
      <w:r w:rsidR="006B49BD">
        <w:rPr>
          <w:sz w:val="16"/>
          <w:szCs w:val="16"/>
        </w:rPr>
        <w:t>kuruluna</w:t>
      </w:r>
      <w:proofErr w:type="spellEnd"/>
      <w:r w:rsidR="006B49BD">
        <w:rPr>
          <w:sz w:val="16"/>
          <w:szCs w:val="16"/>
        </w:rPr>
        <w:t xml:space="preserve"> </w:t>
      </w:r>
      <w:proofErr w:type="spellStart"/>
      <w:r w:rsidR="006B49BD">
        <w:rPr>
          <w:sz w:val="16"/>
          <w:szCs w:val="16"/>
        </w:rPr>
        <w:t>gönderir</w:t>
      </w:r>
      <w:proofErr w:type="spellEnd"/>
      <w:r w:rsidR="006B49BD">
        <w:rPr>
          <w:sz w:val="16"/>
          <w:szCs w:val="16"/>
        </w:rPr>
        <w:t xml:space="preserve">. </w:t>
      </w:r>
      <w:r w:rsidRPr="00240CAE">
        <w:rPr>
          <w:sz w:val="16"/>
          <w:szCs w:val="16"/>
        </w:rPr>
        <w:t xml:space="preserve">(3) </w:t>
      </w:r>
      <w:proofErr w:type="spellStart"/>
      <w:r w:rsidRPr="00240CAE">
        <w:rPr>
          <w:sz w:val="16"/>
          <w:szCs w:val="16"/>
        </w:rPr>
        <w:t>Jüri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üyeleri</w:t>
      </w:r>
      <w:proofErr w:type="spellEnd"/>
      <w:r w:rsidRPr="00240CAE">
        <w:rPr>
          <w:sz w:val="16"/>
          <w:szCs w:val="16"/>
        </w:rPr>
        <w:t xml:space="preserve">, EYK </w:t>
      </w:r>
      <w:proofErr w:type="spellStart"/>
      <w:r w:rsidRPr="00240CAE">
        <w:rPr>
          <w:sz w:val="16"/>
          <w:szCs w:val="16"/>
        </w:rPr>
        <w:t>kararının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alındığı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tarihten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itibaren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geç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otuz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gün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içerisinde</w:t>
      </w:r>
      <w:proofErr w:type="spellEnd"/>
      <w:r w:rsidRPr="00240CAE">
        <w:rPr>
          <w:sz w:val="16"/>
          <w:szCs w:val="16"/>
        </w:rPr>
        <w:t xml:space="preserve"> EYK </w:t>
      </w:r>
      <w:proofErr w:type="spellStart"/>
      <w:r w:rsidRPr="00240CAE">
        <w:rPr>
          <w:sz w:val="16"/>
          <w:szCs w:val="16"/>
        </w:rPr>
        <w:t>tarafından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belirlenen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tarih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yerde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toplanarak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öğrenciyi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sınavına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alır</w:t>
      </w:r>
      <w:proofErr w:type="spellEnd"/>
      <w:r w:rsidRPr="00240CAE">
        <w:rPr>
          <w:sz w:val="16"/>
          <w:szCs w:val="16"/>
        </w:rPr>
        <w:t xml:space="preserve">. (4) </w:t>
      </w:r>
      <w:proofErr w:type="spellStart"/>
      <w:r w:rsidRPr="00240CAE">
        <w:rPr>
          <w:sz w:val="16"/>
          <w:szCs w:val="16"/>
        </w:rPr>
        <w:t>Zorunlu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nedenlerle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sınavına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katılamayacak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jüri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üyesi</w:t>
      </w:r>
      <w:proofErr w:type="spellEnd"/>
      <w:r w:rsidRPr="00240CAE">
        <w:rPr>
          <w:sz w:val="16"/>
          <w:szCs w:val="16"/>
        </w:rPr>
        <w:t xml:space="preserve">, </w:t>
      </w:r>
      <w:proofErr w:type="spellStart"/>
      <w:r w:rsidRPr="00240CAE">
        <w:rPr>
          <w:sz w:val="16"/>
          <w:szCs w:val="16"/>
        </w:rPr>
        <w:t>katılamama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gerekçesini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tarihinden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önce</w:t>
      </w:r>
      <w:proofErr w:type="spellEnd"/>
      <w:r w:rsidRPr="00240CAE">
        <w:rPr>
          <w:sz w:val="16"/>
          <w:szCs w:val="16"/>
        </w:rPr>
        <w:t xml:space="preserve"> EABD/EASD </w:t>
      </w:r>
      <w:proofErr w:type="spellStart"/>
      <w:r w:rsidRPr="00240CAE">
        <w:rPr>
          <w:sz w:val="16"/>
          <w:szCs w:val="16"/>
        </w:rPr>
        <w:t>başkanlığına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</w:t>
      </w:r>
      <w:proofErr w:type="spellEnd"/>
      <w:r w:rsidRPr="00240CAE">
        <w:rPr>
          <w:sz w:val="16"/>
          <w:szCs w:val="16"/>
        </w:rPr>
        <w:t>/</w:t>
      </w:r>
      <w:proofErr w:type="spellStart"/>
      <w:r w:rsidRPr="00240CAE">
        <w:rPr>
          <w:sz w:val="16"/>
          <w:szCs w:val="16"/>
        </w:rPr>
        <w:t>veya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enstitü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müdürlüğüne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yazılı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olarak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bildirir</w:t>
      </w:r>
      <w:proofErr w:type="spellEnd"/>
      <w:r w:rsidRPr="00240CAE">
        <w:rPr>
          <w:sz w:val="16"/>
          <w:szCs w:val="16"/>
        </w:rPr>
        <w:t xml:space="preserve">. (5)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</w:t>
      </w:r>
      <w:proofErr w:type="spellEnd"/>
      <w:r w:rsidRPr="00240CAE">
        <w:rPr>
          <w:sz w:val="16"/>
          <w:szCs w:val="16"/>
        </w:rPr>
        <w:t xml:space="preserve">, EYK </w:t>
      </w:r>
      <w:proofErr w:type="spellStart"/>
      <w:r w:rsidRPr="00240CAE">
        <w:rPr>
          <w:sz w:val="16"/>
          <w:szCs w:val="16"/>
        </w:rPr>
        <w:t>tarafından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belirlenen</w:t>
      </w:r>
      <w:proofErr w:type="spellEnd"/>
      <w:r w:rsidRPr="00240CAE">
        <w:rPr>
          <w:sz w:val="16"/>
          <w:szCs w:val="16"/>
        </w:rPr>
        <w:t xml:space="preserve"> salon, </w:t>
      </w:r>
      <w:proofErr w:type="spellStart"/>
      <w:r w:rsidRPr="00240CAE">
        <w:rPr>
          <w:sz w:val="16"/>
          <w:szCs w:val="16"/>
        </w:rPr>
        <w:t>tarih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saatte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öğretim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elemanları</w:t>
      </w:r>
      <w:proofErr w:type="spellEnd"/>
      <w:r w:rsidRPr="00240CAE">
        <w:rPr>
          <w:sz w:val="16"/>
          <w:szCs w:val="16"/>
        </w:rPr>
        <w:t xml:space="preserve">, </w:t>
      </w:r>
      <w:proofErr w:type="spellStart"/>
      <w:r w:rsidRPr="00240CAE">
        <w:rPr>
          <w:sz w:val="16"/>
          <w:szCs w:val="16"/>
        </w:rPr>
        <w:t>lisansüstü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öğrenciler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alanın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uzmanlarından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oluşan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dinleyicilerin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katılımına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açık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olarak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yapılır</w:t>
      </w:r>
      <w:proofErr w:type="spellEnd"/>
      <w:r w:rsidRPr="00240CAE">
        <w:rPr>
          <w:sz w:val="16"/>
          <w:szCs w:val="16"/>
        </w:rPr>
        <w:t xml:space="preserve">. EYK </w:t>
      </w:r>
      <w:proofErr w:type="spellStart"/>
      <w:r w:rsidRPr="00240CAE">
        <w:rPr>
          <w:sz w:val="16"/>
          <w:szCs w:val="16"/>
        </w:rPr>
        <w:t>tarafından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belirlenen</w:t>
      </w:r>
      <w:proofErr w:type="spellEnd"/>
      <w:r w:rsidRPr="00240CAE">
        <w:rPr>
          <w:sz w:val="16"/>
          <w:szCs w:val="16"/>
        </w:rPr>
        <w:t xml:space="preserve"> salon, </w:t>
      </w:r>
      <w:proofErr w:type="spellStart"/>
      <w:r w:rsidRPr="00240CAE">
        <w:rPr>
          <w:sz w:val="16"/>
          <w:szCs w:val="16"/>
        </w:rPr>
        <w:t>tarih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saatte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yapılmayan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tekrarlanır</w:t>
      </w:r>
      <w:proofErr w:type="spellEnd"/>
      <w:r w:rsidRPr="00240CAE">
        <w:rPr>
          <w:sz w:val="16"/>
          <w:szCs w:val="16"/>
        </w:rPr>
        <w:t xml:space="preserve">. (6)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</w:t>
      </w:r>
      <w:proofErr w:type="spellEnd"/>
      <w:r w:rsidRPr="00240CAE">
        <w:rPr>
          <w:sz w:val="16"/>
          <w:szCs w:val="16"/>
        </w:rPr>
        <w:t xml:space="preserve">,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çalışmasının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sunulması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bunu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izleyen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soru-cevap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bölümlerinden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oluşur</w:t>
      </w:r>
      <w:proofErr w:type="spellEnd"/>
      <w:r w:rsidRPr="00240CAE">
        <w:rPr>
          <w:sz w:val="16"/>
          <w:szCs w:val="16"/>
        </w:rPr>
        <w:t xml:space="preserve">. </w:t>
      </w:r>
      <w:proofErr w:type="spellStart"/>
      <w:r w:rsidRPr="00240CAE">
        <w:rPr>
          <w:sz w:val="16"/>
          <w:szCs w:val="16"/>
        </w:rPr>
        <w:t>Sınav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esnasında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öğrenciye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yalnız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jüri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üyeleri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soru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sorabilir</w:t>
      </w:r>
      <w:proofErr w:type="spellEnd"/>
      <w:r w:rsidRPr="00240CAE">
        <w:rPr>
          <w:sz w:val="16"/>
          <w:szCs w:val="16"/>
        </w:rPr>
        <w:t xml:space="preserve">. (7)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sınavının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tamamlanmasından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sonra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jüri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üyeleri</w:t>
      </w:r>
      <w:proofErr w:type="spellEnd"/>
      <w:r w:rsidRPr="00240CAE">
        <w:rPr>
          <w:sz w:val="16"/>
          <w:szCs w:val="16"/>
        </w:rPr>
        <w:t xml:space="preserve">, </w:t>
      </w:r>
      <w:proofErr w:type="spellStart"/>
      <w:r w:rsidRPr="00240CAE">
        <w:rPr>
          <w:sz w:val="16"/>
          <w:szCs w:val="16"/>
        </w:rPr>
        <w:t>dinleyicilere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kapalı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olarak</w:t>
      </w:r>
      <w:proofErr w:type="spellEnd"/>
      <w:r w:rsidRPr="00240CAE">
        <w:rPr>
          <w:sz w:val="16"/>
          <w:szCs w:val="16"/>
        </w:rPr>
        <w:t xml:space="preserve">,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çalışmasını</w:t>
      </w:r>
      <w:proofErr w:type="spellEnd"/>
      <w:r w:rsidRPr="00240CAE">
        <w:rPr>
          <w:sz w:val="16"/>
          <w:szCs w:val="16"/>
        </w:rPr>
        <w:t xml:space="preserve"> salt </w:t>
      </w:r>
      <w:proofErr w:type="spellStart"/>
      <w:r w:rsidRPr="00240CAE">
        <w:rPr>
          <w:sz w:val="16"/>
          <w:szCs w:val="16"/>
        </w:rPr>
        <w:t>çoğunlukla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kabul</w:t>
      </w:r>
      <w:proofErr w:type="spellEnd"/>
      <w:r w:rsidRPr="00240CAE">
        <w:rPr>
          <w:sz w:val="16"/>
          <w:szCs w:val="16"/>
        </w:rPr>
        <w:t xml:space="preserve">, ret </w:t>
      </w:r>
      <w:proofErr w:type="spellStart"/>
      <w:r w:rsidRPr="00240CAE">
        <w:rPr>
          <w:sz w:val="16"/>
          <w:szCs w:val="16"/>
        </w:rPr>
        <w:t>veya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düzeltme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kararı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ile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değerlendirir</w:t>
      </w:r>
      <w:proofErr w:type="spellEnd"/>
      <w:r w:rsidRPr="00240CAE">
        <w:rPr>
          <w:sz w:val="16"/>
          <w:szCs w:val="16"/>
        </w:rPr>
        <w:t xml:space="preserve">. Bu </w:t>
      </w:r>
      <w:proofErr w:type="spellStart"/>
      <w:r w:rsidRPr="00240CAE">
        <w:rPr>
          <w:sz w:val="16"/>
          <w:szCs w:val="16"/>
        </w:rPr>
        <w:t>karar</w:t>
      </w:r>
      <w:proofErr w:type="spellEnd"/>
      <w:r w:rsidRPr="00240CAE">
        <w:rPr>
          <w:sz w:val="16"/>
          <w:szCs w:val="16"/>
        </w:rPr>
        <w:t xml:space="preserve">, </w:t>
      </w:r>
      <w:proofErr w:type="spellStart"/>
      <w:r w:rsidRPr="00240CAE">
        <w:rPr>
          <w:sz w:val="16"/>
          <w:szCs w:val="16"/>
        </w:rPr>
        <w:t>danışman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tarafından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sınavını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izleyen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üç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iş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günü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içerisinde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ilgili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enstitüye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yazılı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tutanakla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bildirilir</w:t>
      </w:r>
      <w:proofErr w:type="spellEnd"/>
      <w:r w:rsidRPr="00240CAE">
        <w:rPr>
          <w:sz w:val="16"/>
          <w:szCs w:val="16"/>
        </w:rPr>
        <w:t xml:space="preserve">. (8)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danışmanın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talebi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durumunda</w:t>
      </w:r>
      <w:proofErr w:type="spellEnd"/>
      <w:r w:rsidRPr="00240CAE">
        <w:rPr>
          <w:sz w:val="16"/>
          <w:szCs w:val="16"/>
        </w:rPr>
        <w:t xml:space="preserve">, EYK </w:t>
      </w:r>
      <w:proofErr w:type="spellStart"/>
      <w:r w:rsidRPr="00240CAE">
        <w:rPr>
          <w:sz w:val="16"/>
          <w:szCs w:val="16"/>
        </w:rPr>
        <w:t>kararı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ile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belirlenen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tarih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yerde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interaktif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sistem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üzerinden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yapılabilir</w:t>
      </w:r>
      <w:proofErr w:type="spellEnd"/>
      <w:r w:rsidRPr="00240CAE">
        <w:rPr>
          <w:sz w:val="16"/>
          <w:szCs w:val="16"/>
        </w:rPr>
        <w:t xml:space="preserve">.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sınavının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interaktif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sistem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üzerinden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yapılması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durumunda</w:t>
      </w:r>
      <w:proofErr w:type="spellEnd"/>
      <w:r w:rsidRPr="00240CAE">
        <w:rPr>
          <w:sz w:val="16"/>
          <w:szCs w:val="16"/>
        </w:rPr>
        <w:t xml:space="preserve">; </w:t>
      </w:r>
      <w:proofErr w:type="spellStart"/>
      <w:r w:rsidRPr="00240CAE">
        <w:rPr>
          <w:sz w:val="16"/>
          <w:szCs w:val="16"/>
        </w:rPr>
        <w:t>jüri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üyesi</w:t>
      </w:r>
      <w:proofErr w:type="spellEnd"/>
      <w:r w:rsidRPr="00240CAE">
        <w:rPr>
          <w:sz w:val="16"/>
          <w:szCs w:val="16"/>
        </w:rPr>
        <w:t>/</w:t>
      </w:r>
      <w:proofErr w:type="spellStart"/>
      <w:r w:rsidRPr="00240CAE">
        <w:rPr>
          <w:sz w:val="16"/>
          <w:szCs w:val="16"/>
        </w:rPr>
        <w:t>üyelerinin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yurtiçinde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bulunması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durumunda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karar</w:t>
      </w:r>
      <w:proofErr w:type="spellEnd"/>
      <w:r w:rsidRPr="00240CAE">
        <w:rPr>
          <w:sz w:val="16"/>
          <w:szCs w:val="16"/>
        </w:rPr>
        <w:t xml:space="preserve"> EABD/EASD </w:t>
      </w:r>
      <w:proofErr w:type="spellStart"/>
      <w:r w:rsidRPr="00240CAE">
        <w:rPr>
          <w:sz w:val="16"/>
          <w:szCs w:val="16"/>
        </w:rPr>
        <w:t>başkanlığı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tarafından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sınavını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izleyen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yedi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iş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günü</w:t>
      </w:r>
      <w:proofErr w:type="spellEnd"/>
      <w:r w:rsidRPr="00240CAE">
        <w:rPr>
          <w:sz w:val="16"/>
          <w:szCs w:val="16"/>
        </w:rPr>
        <w:t xml:space="preserve">; </w:t>
      </w:r>
      <w:proofErr w:type="spellStart"/>
      <w:r w:rsidRPr="00240CAE">
        <w:rPr>
          <w:sz w:val="16"/>
          <w:szCs w:val="16"/>
        </w:rPr>
        <w:t>jüri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üyesi</w:t>
      </w:r>
      <w:proofErr w:type="spellEnd"/>
      <w:r w:rsidRPr="00240CAE">
        <w:rPr>
          <w:sz w:val="16"/>
          <w:szCs w:val="16"/>
        </w:rPr>
        <w:t>/</w:t>
      </w:r>
      <w:proofErr w:type="spellStart"/>
      <w:r w:rsidRPr="00240CAE">
        <w:rPr>
          <w:sz w:val="16"/>
          <w:szCs w:val="16"/>
        </w:rPr>
        <w:t>üyelerinin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yurtdışında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bulunması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durumunda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karar</w:t>
      </w:r>
      <w:proofErr w:type="spellEnd"/>
      <w:r w:rsidRPr="00240CAE">
        <w:rPr>
          <w:sz w:val="16"/>
          <w:szCs w:val="16"/>
        </w:rPr>
        <w:t xml:space="preserve">, EABD/EASD </w:t>
      </w:r>
      <w:proofErr w:type="spellStart"/>
      <w:r w:rsidRPr="00240CAE">
        <w:rPr>
          <w:sz w:val="16"/>
          <w:szCs w:val="16"/>
        </w:rPr>
        <w:t>başkanlığı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tarafından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sınavını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izleyen</w:t>
      </w:r>
      <w:proofErr w:type="spellEnd"/>
      <w:r w:rsidRPr="00240CAE">
        <w:rPr>
          <w:sz w:val="16"/>
          <w:szCs w:val="16"/>
        </w:rPr>
        <w:t xml:space="preserve"> on </w:t>
      </w:r>
      <w:proofErr w:type="spellStart"/>
      <w:r w:rsidRPr="00240CAE">
        <w:rPr>
          <w:sz w:val="16"/>
          <w:szCs w:val="16"/>
        </w:rPr>
        <w:t>beş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iş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günü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içerisinde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ilgili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enstitüye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yazılı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tutanakla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bildirilir</w:t>
      </w:r>
      <w:proofErr w:type="spellEnd"/>
      <w:r w:rsidRPr="00240CAE">
        <w:rPr>
          <w:sz w:val="16"/>
          <w:szCs w:val="16"/>
        </w:rPr>
        <w:t xml:space="preserve">. (9) </w:t>
      </w:r>
      <w:proofErr w:type="spellStart"/>
      <w:r w:rsidRPr="00240CAE">
        <w:rPr>
          <w:sz w:val="16"/>
          <w:szCs w:val="16"/>
        </w:rPr>
        <w:t>Tezi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reddedilen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öğrencinin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enstitü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ile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ilişiği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kesilir</w:t>
      </w:r>
      <w:proofErr w:type="spellEnd"/>
      <w:r w:rsidRPr="00240CAE">
        <w:rPr>
          <w:sz w:val="16"/>
          <w:szCs w:val="16"/>
        </w:rPr>
        <w:t xml:space="preserve">. (10) </w:t>
      </w:r>
      <w:proofErr w:type="spellStart"/>
      <w:r w:rsidRPr="00240CAE">
        <w:rPr>
          <w:sz w:val="16"/>
          <w:szCs w:val="16"/>
        </w:rPr>
        <w:t>Düzeltme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kararının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verilmesi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halinde</w:t>
      </w:r>
      <w:proofErr w:type="spellEnd"/>
      <w:r w:rsidRPr="00240CAE">
        <w:rPr>
          <w:sz w:val="16"/>
          <w:szCs w:val="16"/>
        </w:rPr>
        <w:t xml:space="preserve">, </w:t>
      </w:r>
      <w:proofErr w:type="spellStart"/>
      <w:r w:rsidRPr="00240CAE">
        <w:rPr>
          <w:sz w:val="16"/>
          <w:szCs w:val="16"/>
        </w:rPr>
        <w:t>tezin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düzeltilmesi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için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öğrenciye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fazla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altı</w:t>
      </w:r>
      <w:proofErr w:type="spellEnd"/>
      <w:r w:rsidRPr="00240CAE">
        <w:rPr>
          <w:sz w:val="16"/>
          <w:szCs w:val="16"/>
        </w:rPr>
        <w:t xml:space="preserve"> ay </w:t>
      </w:r>
      <w:proofErr w:type="spellStart"/>
      <w:r w:rsidRPr="00240CAE">
        <w:rPr>
          <w:sz w:val="16"/>
          <w:szCs w:val="16"/>
        </w:rPr>
        <w:t>süre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tanınır</w:t>
      </w:r>
      <w:proofErr w:type="spellEnd"/>
      <w:r w:rsidRPr="00240CAE">
        <w:rPr>
          <w:sz w:val="16"/>
          <w:szCs w:val="16"/>
        </w:rPr>
        <w:t xml:space="preserve">. </w:t>
      </w:r>
      <w:proofErr w:type="spellStart"/>
      <w:r w:rsidRPr="00240CAE">
        <w:rPr>
          <w:sz w:val="16"/>
          <w:szCs w:val="16"/>
        </w:rPr>
        <w:t>Öğrenci</w:t>
      </w:r>
      <w:proofErr w:type="spellEnd"/>
      <w:r w:rsidRPr="00240CAE">
        <w:rPr>
          <w:sz w:val="16"/>
          <w:szCs w:val="16"/>
        </w:rPr>
        <w:t xml:space="preserve">, </w:t>
      </w:r>
      <w:proofErr w:type="spellStart"/>
      <w:r w:rsidRPr="00240CAE">
        <w:rPr>
          <w:sz w:val="16"/>
          <w:szCs w:val="16"/>
        </w:rPr>
        <w:t>danışman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önerisi</w:t>
      </w:r>
      <w:proofErr w:type="spellEnd"/>
      <w:r w:rsidRPr="00240CAE">
        <w:rPr>
          <w:sz w:val="16"/>
          <w:szCs w:val="16"/>
        </w:rPr>
        <w:t xml:space="preserve">, </w:t>
      </w:r>
      <w:proofErr w:type="spellStart"/>
      <w:r w:rsidRPr="00240CAE">
        <w:rPr>
          <w:sz w:val="16"/>
          <w:szCs w:val="16"/>
        </w:rPr>
        <w:t>ilgili</w:t>
      </w:r>
      <w:proofErr w:type="spellEnd"/>
      <w:r w:rsidRPr="00240CAE">
        <w:rPr>
          <w:sz w:val="16"/>
          <w:szCs w:val="16"/>
        </w:rPr>
        <w:t xml:space="preserve"> EABD </w:t>
      </w:r>
      <w:proofErr w:type="spellStart"/>
      <w:r w:rsidRPr="00240CAE">
        <w:rPr>
          <w:sz w:val="16"/>
          <w:szCs w:val="16"/>
        </w:rPr>
        <w:t>kurulunun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teklifi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</w:t>
      </w:r>
      <w:proofErr w:type="spellEnd"/>
      <w:r w:rsidRPr="00240CAE">
        <w:rPr>
          <w:sz w:val="16"/>
          <w:szCs w:val="16"/>
        </w:rPr>
        <w:t xml:space="preserve"> EYK </w:t>
      </w:r>
      <w:proofErr w:type="spellStart"/>
      <w:r w:rsidRPr="00240CAE">
        <w:rPr>
          <w:sz w:val="16"/>
          <w:szCs w:val="16"/>
        </w:rPr>
        <w:t>kararı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ile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belirlenen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düzeltme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tarihinde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aynı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jüri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önünde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tezini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yeniden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savunur</w:t>
      </w:r>
      <w:proofErr w:type="spellEnd"/>
      <w:r w:rsidRPr="00240CAE">
        <w:rPr>
          <w:sz w:val="16"/>
          <w:szCs w:val="16"/>
        </w:rPr>
        <w:t xml:space="preserve">. (11) </w:t>
      </w:r>
      <w:proofErr w:type="spellStart"/>
      <w:r w:rsidRPr="00240CAE">
        <w:rPr>
          <w:sz w:val="16"/>
          <w:szCs w:val="16"/>
        </w:rPr>
        <w:t>Düzeltme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kararı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sonunda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belirtilen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süre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içerisinde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sınavına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katılmayan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veya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savunma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sınavı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sonunda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tezi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reddedilen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öğrencinin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enstitü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ile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ilişiği</w:t>
      </w:r>
      <w:proofErr w:type="spellEnd"/>
      <w:r w:rsidRPr="00240CAE">
        <w:rPr>
          <w:sz w:val="16"/>
          <w:szCs w:val="16"/>
        </w:rPr>
        <w:t xml:space="preserve"> </w:t>
      </w:r>
      <w:proofErr w:type="spellStart"/>
      <w:r w:rsidRPr="00240CAE">
        <w:rPr>
          <w:sz w:val="16"/>
          <w:szCs w:val="16"/>
        </w:rPr>
        <w:t>kesilir</w:t>
      </w:r>
      <w:proofErr w:type="spellEnd"/>
      <w:r w:rsidRPr="00240CAE">
        <w:rPr>
          <w:sz w:val="16"/>
          <w:szCs w:val="16"/>
        </w:rPr>
        <w:t>.</w:t>
      </w:r>
    </w:p>
    <w:sectPr w:rsidR="00661332" w:rsidRPr="0024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22"/>
    <w:rsid w:val="000E7122"/>
    <w:rsid w:val="00240CAE"/>
    <w:rsid w:val="00661332"/>
    <w:rsid w:val="006B49BD"/>
    <w:rsid w:val="00D4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0997"/>
  <w15:chartTrackingRefBased/>
  <w15:docId w15:val="{46D754DF-22D3-43C9-962A-1104A3EB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49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9BD"/>
    <w:rPr>
      <w:rFonts w:ascii="Segoe UI" w:eastAsia="Times New Roman" w:hAnsi="Segoe UI" w:cs="Segoe UI"/>
      <w:sz w:val="18"/>
      <w:szCs w:val="18"/>
      <w:lang w:val="en-US" w:eastAsia="tr-TR"/>
    </w:rPr>
  </w:style>
  <w:style w:type="table" w:styleId="TabloKlavuzu">
    <w:name w:val="Table Grid"/>
    <w:basedOn w:val="NormalTablo"/>
    <w:uiPriority w:val="39"/>
    <w:rsid w:val="00D4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Nergiz ŞAHİN</dc:creator>
  <cp:keywords/>
  <dc:description/>
  <cp:lastModifiedBy>Nergiz ŞAHİN</cp:lastModifiedBy>
  <cp:revision>5</cp:revision>
  <cp:lastPrinted>2021-04-07T08:04:00Z</cp:lastPrinted>
  <dcterms:created xsi:type="dcterms:W3CDTF">2021-04-07T07:57:00Z</dcterms:created>
  <dcterms:modified xsi:type="dcterms:W3CDTF">2021-04-07T12:49:00Z</dcterms:modified>
</cp:coreProperties>
</file>