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74B7" w:rsidRPr="0045181E" w14:paraId="1A0B223F" w14:textId="77777777" w:rsidTr="00DD077F">
        <w:tc>
          <w:tcPr>
            <w:tcW w:w="9067" w:type="dxa"/>
          </w:tcPr>
          <w:p w14:paraId="1A0B223E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E509A4" w:rsidRPr="0045181E" w14:paraId="38A93171" w14:textId="77777777" w:rsidTr="00DD077F">
        <w:tc>
          <w:tcPr>
            <w:tcW w:w="9067" w:type="dxa"/>
          </w:tcPr>
          <w:p w14:paraId="0235C886" w14:textId="495D0C1E" w:rsidR="00B1642D" w:rsidRDefault="00B1642D" w:rsidP="00F713CD">
            <w:pPr>
              <w:pStyle w:val="msobodytextindent"/>
              <w:numPr>
                <w:ilvl w:val="0"/>
                <w:numId w:val="6"/>
              </w:numPr>
              <w:rPr>
                <w:szCs w:val="24"/>
              </w:rPr>
            </w:pPr>
            <w:r w:rsidRPr="00B1642D">
              <w:rPr>
                <w:szCs w:val="24"/>
              </w:rPr>
              <w:t>2024-2025 Eğitim Öğretim Yılı G</w:t>
            </w:r>
            <w:r>
              <w:rPr>
                <w:szCs w:val="24"/>
              </w:rPr>
              <w:t>üz Yarıyılı Tezli Yüksek Lisans/</w:t>
            </w:r>
            <w:r w:rsidRPr="00B1642D">
              <w:rPr>
                <w:szCs w:val="24"/>
              </w:rPr>
              <w:t>Dokto</w:t>
            </w:r>
            <w:r>
              <w:rPr>
                <w:szCs w:val="24"/>
              </w:rPr>
              <w:t>ra Programlarına Genel Başvuru v</w:t>
            </w:r>
            <w:r w:rsidRPr="00B1642D">
              <w:rPr>
                <w:szCs w:val="24"/>
              </w:rPr>
              <w:t>e Kabul Koşulları</w:t>
            </w:r>
            <w:r>
              <w:rPr>
                <w:szCs w:val="24"/>
              </w:rPr>
              <w:t>nın görüşülmesi</w:t>
            </w:r>
          </w:p>
          <w:p w14:paraId="54B52EBD" w14:textId="4EB40AAC" w:rsidR="00D40298" w:rsidRPr="00D40298" w:rsidRDefault="00B1642D" w:rsidP="00D40298">
            <w:pPr>
              <w:pStyle w:val="msobodytextindent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Güz yarıyılı için Ana bilim dallarından gelen</w:t>
            </w:r>
            <w:r w:rsidR="00D35E30">
              <w:rPr>
                <w:szCs w:val="24"/>
              </w:rPr>
              <w:t xml:space="preserve"> lisansüstü</w:t>
            </w:r>
            <w:r>
              <w:rPr>
                <w:szCs w:val="24"/>
              </w:rPr>
              <w:t xml:space="preserve"> kontenjan taleplerinin görüşülmesi</w:t>
            </w:r>
          </w:p>
          <w:p w14:paraId="211B8AD1" w14:textId="31A46186" w:rsidR="00FD620A" w:rsidRPr="0045181E" w:rsidRDefault="00FD620A" w:rsidP="00161A51">
            <w:pPr>
              <w:pStyle w:val="msobodytextindent"/>
              <w:numPr>
                <w:ilvl w:val="0"/>
                <w:numId w:val="6"/>
              </w:numPr>
              <w:rPr>
                <w:b/>
                <w:szCs w:val="24"/>
              </w:rPr>
            </w:pPr>
            <w:r>
              <w:rPr>
                <w:szCs w:val="24"/>
              </w:rPr>
              <w:t>Dilek ve temenniler</w:t>
            </w:r>
          </w:p>
        </w:tc>
      </w:tr>
    </w:tbl>
    <w:p w14:paraId="1A0B224F" w14:textId="109F6382" w:rsidR="004974B7" w:rsidRPr="0045181E" w:rsidRDefault="00612FF8" w:rsidP="004974B7">
      <w:pPr>
        <w:pStyle w:val="msobodytextindent"/>
        <w:rPr>
          <w:szCs w:val="24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124C9A6" wp14:editId="393DC536">
            <wp:simplePos x="0" y="0"/>
            <wp:positionH relativeFrom="column">
              <wp:posOffset>2871470</wp:posOffset>
            </wp:positionH>
            <wp:positionV relativeFrom="paragraph">
              <wp:posOffset>3854450</wp:posOffset>
            </wp:positionV>
            <wp:extent cx="2875915" cy="1533525"/>
            <wp:effectExtent l="0" t="0" r="63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gfgshot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</w:rPr>
        <w:drawing>
          <wp:anchor distT="0" distB="0" distL="114300" distR="114300" simplePos="0" relativeHeight="251658240" behindDoc="0" locked="0" layoutInCell="1" allowOverlap="1" wp14:anchorId="4B5B892F" wp14:editId="1906C826">
            <wp:simplePos x="0" y="0"/>
            <wp:positionH relativeFrom="column">
              <wp:posOffset>-5080</wp:posOffset>
            </wp:positionH>
            <wp:positionV relativeFrom="paragraph">
              <wp:posOffset>3854450</wp:posOffset>
            </wp:positionV>
            <wp:extent cx="2876785" cy="153352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fferfeot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78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74B7" w:rsidRPr="0045181E" w14:paraId="1A0B2251" w14:textId="77777777" w:rsidTr="001B1A70">
        <w:tc>
          <w:tcPr>
            <w:tcW w:w="9062" w:type="dxa"/>
          </w:tcPr>
          <w:p w14:paraId="1A0B2250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A0B225D" w14:textId="77777777" w:rsidTr="00161A51">
        <w:trPr>
          <w:trHeight w:val="1847"/>
        </w:trPr>
        <w:tc>
          <w:tcPr>
            <w:tcW w:w="9062" w:type="dxa"/>
          </w:tcPr>
          <w:p w14:paraId="1A42AF3F" w14:textId="34A1D5F1" w:rsidR="00161A51" w:rsidRPr="00161A51" w:rsidRDefault="00161A51" w:rsidP="00161A5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61A51">
              <w:rPr>
                <w:rFonts w:eastAsia="Calibri"/>
                <w:lang w:eastAsia="en-US"/>
              </w:rPr>
              <w:t>Sağ</w:t>
            </w:r>
            <w:r w:rsidR="0093024A">
              <w:rPr>
                <w:rFonts w:eastAsia="Calibri"/>
                <w:lang w:eastAsia="en-US"/>
              </w:rPr>
              <w:t>lı</w:t>
            </w:r>
            <w:r w:rsidR="00DB09DE">
              <w:rPr>
                <w:rFonts w:eastAsia="Calibri"/>
                <w:lang w:eastAsia="en-US"/>
              </w:rPr>
              <w:t xml:space="preserve">k Bilimleri Enstitüsü kurul üyeleri </w:t>
            </w:r>
            <w:r w:rsidR="00812F8D">
              <w:rPr>
                <w:rFonts w:eastAsia="Calibri"/>
                <w:lang w:eastAsia="en-US"/>
              </w:rPr>
              <w:t>12.07.</w:t>
            </w:r>
            <w:r w:rsidR="00DB09DE">
              <w:rPr>
                <w:rFonts w:eastAsia="Calibri"/>
                <w:lang w:eastAsia="en-US"/>
              </w:rPr>
              <w:t xml:space="preserve">2024 tarihinde saat </w:t>
            </w:r>
            <w:r w:rsidR="00812F8D">
              <w:rPr>
                <w:rFonts w:eastAsia="Calibri"/>
                <w:lang w:eastAsia="en-US"/>
              </w:rPr>
              <w:t>11.00’de</w:t>
            </w:r>
            <w:r w:rsidR="00C24925">
              <w:rPr>
                <w:rFonts w:eastAsia="Calibri"/>
                <w:lang w:eastAsia="en-US"/>
              </w:rPr>
              <w:t xml:space="preserve"> Microsoft Teams üzerinden, Enstitü Müdürü M. İnci BAŞER KOLCU başlanlığında online bir toplantı gerçekleştirmişlerdir.</w:t>
            </w:r>
            <w:r w:rsidR="00313229">
              <w:rPr>
                <w:rFonts w:eastAsia="Calibri"/>
                <w:lang w:eastAsia="en-US"/>
              </w:rPr>
              <w:t xml:space="preserve"> </w:t>
            </w:r>
          </w:p>
          <w:p w14:paraId="33824E3A" w14:textId="520B2536" w:rsidR="008D32E9" w:rsidRDefault="002678ED" w:rsidP="00313229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Toplantı öncesi</w:t>
            </w:r>
            <w:r w:rsidR="00FA0FD2">
              <w:rPr>
                <w:rFonts w:eastAsia="Calibri"/>
                <w:lang w:eastAsia="en-US"/>
              </w:rPr>
              <w:t xml:space="preserve"> kurul üyeleri ile</w:t>
            </w:r>
            <w:r>
              <w:rPr>
                <w:rFonts w:eastAsia="Calibri"/>
                <w:lang w:eastAsia="en-US"/>
              </w:rPr>
              <w:t xml:space="preserve"> tüm ana bilim dallarından gelen </w:t>
            </w:r>
            <w:r w:rsidR="00FA0FD2">
              <w:rPr>
                <w:rFonts w:eastAsia="Calibri"/>
                <w:lang w:eastAsia="en-US"/>
              </w:rPr>
              <w:t>lisansüstü öğrenci kontenjan talepleri ve bilgilerini içeren birleştirilmiş formlar</w:t>
            </w:r>
            <w:r w:rsidR="00D35E30">
              <w:rPr>
                <w:rFonts w:eastAsia="Calibri"/>
                <w:lang w:eastAsia="en-US"/>
              </w:rPr>
              <w:t xml:space="preserve"> ve </w:t>
            </w:r>
            <w:r w:rsidR="00D35E30" w:rsidRPr="00D35E30">
              <w:rPr>
                <w:rFonts w:eastAsia="Calibri"/>
                <w:lang w:eastAsia="en-US"/>
              </w:rPr>
              <w:t>2024-2025 eğitim öğretim yılı güz yarıyılı tezli yüksek lisans/doktora programlarına genel başvuru ve kabul koşulları</w:t>
            </w:r>
            <w:r w:rsidR="00D35E30">
              <w:rPr>
                <w:rFonts w:eastAsia="Calibri"/>
                <w:lang w:eastAsia="en-US"/>
              </w:rPr>
              <w:t xml:space="preserve"> paylaşılarak </w:t>
            </w:r>
            <w:r w:rsidR="00FA0FD2">
              <w:rPr>
                <w:rFonts w:eastAsia="Calibri"/>
                <w:lang w:eastAsia="en-US"/>
              </w:rPr>
              <w:t>toplantıya kadar incelemeleri istenmiştir.</w:t>
            </w:r>
            <w:r w:rsidR="00B31383">
              <w:rPr>
                <w:rFonts w:eastAsia="Calibri"/>
                <w:lang w:eastAsia="en-US"/>
              </w:rPr>
              <w:t xml:space="preserve"> Toplantı esnasında dosya tekrar </w:t>
            </w:r>
            <w:r w:rsidR="00AA5F60">
              <w:rPr>
                <w:rFonts w:eastAsia="Calibri"/>
                <w:lang w:eastAsia="en-US"/>
              </w:rPr>
              <w:t xml:space="preserve">incelenmiş ve kurul üyelerinden konuyla ilgili geribildirimler alınmıştır. Alınan geribildirimler doğrultusunda </w:t>
            </w:r>
            <w:r w:rsidR="00057339">
              <w:rPr>
                <w:rFonts w:eastAsia="Calibri"/>
                <w:lang w:eastAsia="en-US"/>
              </w:rPr>
              <w:t xml:space="preserve">ana bilim dalları kontenjan bilgileri ve talepleri </w:t>
            </w:r>
            <w:r w:rsidR="00AA5F60">
              <w:rPr>
                <w:rFonts w:eastAsia="Calibri"/>
                <w:lang w:eastAsia="en-US"/>
              </w:rPr>
              <w:t xml:space="preserve">Müdürü M. İnci BAŞER KOLCU tarafından oylamaya sunulmuş ve oy birliğiyle kabul edilmiştir. </w:t>
            </w:r>
            <w:r w:rsidR="00D40298">
              <w:rPr>
                <w:rFonts w:eastAsia="Calibri"/>
                <w:lang w:eastAsia="en-US"/>
              </w:rPr>
              <w:t>Toplantının dilek ve temenniler bölümünde ana bilim dalı öğretim üyelerinin birçoğu</w:t>
            </w:r>
            <w:r w:rsidR="00612FF8">
              <w:rPr>
                <w:rFonts w:eastAsia="Calibri"/>
                <w:lang w:eastAsia="en-US"/>
              </w:rPr>
              <w:t>ndan</w:t>
            </w:r>
            <w:r w:rsidR="00051723">
              <w:rPr>
                <w:rFonts w:eastAsia="Calibri"/>
                <w:lang w:eastAsia="en-US"/>
              </w:rPr>
              <w:t xml:space="preserve">, enstitü web sayfası doküman arşivinin karmaşık ve kullanışsız olduğu yönünde </w:t>
            </w:r>
            <w:r w:rsidR="00612FF8">
              <w:rPr>
                <w:rFonts w:eastAsia="Calibri"/>
                <w:lang w:eastAsia="en-US"/>
              </w:rPr>
              <w:t xml:space="preserve">gelen </w:t>
            </w:r>
            <w:r w:rsidR="00051723">
              <w:rPr>
                <w:rFonts w:eastAsia="Calibri"/>
                <w:lang w:eastAsia="en-US"/>
              </w:rPr>
              <w:t>geribildirim</w:t>
            </w:r>
            <w:r w:rsidR="00612FF8">
              <w:rPr>
                <w:rFonts w:eastAsia="Calibri"/>
                <w:lang w:eastAsia="en-US"/>
              </w:rPr>
              <w:t xml:space="preserve">lerin </w:t>
            </w:r>
            <w:r w:rsidR="00051723">
              <w:rPr>
                <w:rFonts w:eastAsia="Calibri"/>
                <w:lang w:eastAsia="en-US"/>
              </w:rPr>
              <w:t>ana bilim dalı başkanları tarafında</w:t>
            </w:r>
            <w:r w:rsidR="00612FF8">
              <w:rPr>
                <w:rFonts w:eastAsia="Calibri"/>
                <w:lang w:eastAsia="en-US"/>
              </w:rPr>
              <w:t xml:space="preserve">n iletilmesine karşın Enstitü yönetimi tarafından formlar ve dokümanlardaki bu karışıklığın giderilmesine yönelik çalışmaların başlatılması yönünde karar alınmıştır. </w:t>
            </w:r>
            <w:r w:rsidR="00F12F86">
              <w:rPr>
                <w:rFonts w:eastAsia="Calibri"/>
                <w:lang w:eastAsia="en-US"/>
              </w:rPr>
              <w:t>Karşılıklı görüş ve temenniler sunulmuş,</w:t>
            </w:r>
            <w:r w:rsidR="00927B4B">
              <w:rPr>
                <w:rFonts w:eastAsia="Calibri"/>
                <w:lang w:eastAsia="en-US"/>
              </w:rPr>
              <w:t xml:space="preserve"> öneriler ve iyi dileklerle toplantı sonlandırılmıştır.</w:t>
            </w:r>
            <w:r w:rsidR="00C41EC7">
              <w:rPr>
                <w:rFonts w:eastAsia="Calibri"/>
                <w:lang w:eastAsia="en-US"/>
              </w:rPr>
              <w:t xml:space="preserve"> </w:t>
            </w:r>
            <w:r w:rsidR="00927B4B">
              <w:rPr>
                <w:rFonts w:eastAsia="Calibri"/>
                <w:lang w:eastAsia="en-US"/>
              </w:rPr>
              <w:t xml:space="preserve">Toplantıya ait görseller aşağıda verilmiştir. </w:t>
            </w:r>
          </w:p>
          <w:p w14:paraId="45F4222F" w14:textId="5379910E" w:rsidR="00930A6D" w:rsidRDefault="00930A6D" w:rsidP="0005733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14:paraId="1A0B225C" w14:textId="0398BCB6" w:rsidR="00BC2522" w:rsidRPr="006E6728" w:rsidRDefault="00BC2522" w:rsidP="005216B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A0B227E" w14:textId="60F2190F" w:rsidR="008F6696" w:rsidRDefault="008F6696"/>
    <w:p w14:paraId="454F7FEA" w14:textId="0D15215B" w:rsidR="008A2E9F" w:rsidRDefault="008A2E9F"/>
    <w:p w14:paraId="15F84601" w14:textId="1F4632D1" w:rsidR="0074712C" w:rsidRDefault="0074712C" w:rsidP="0074712C">
      <w:pPr>
        <w:tabs>
          <w:tab w:val="left" w:pos="8040"/>
        </w:tabs>
      </w:pPr>
    </w:p>
    <w:p w14:paraId="6EFDA358" w14:textId="61D17319" w:rsidR="0074712C" w:rsidRPr="0074712C" w:rsidRDefault="0074712C" w:rsidP="0074712C">
      <w:pPr>
        <w:tabs>
          <w:tab w:val="left" w:pos="8040"/>
        </w:tabs>
      </w:pPr>
      <w:bookmarkStart w:id="0" w:name="_GoBack"/>
      <w:bookmarkEnd w:id="0"/>
    </w:p>
    <w:sectPr w:rsidR="0074712C" w:rsidRPr="0074712C" w:rsidSect="00612FF8">
      <w:headerReference w:type="default" r:id="rId9"/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34BE4" w14:textId="77777777" w:rsidR="00D14568" w:rsidRDefault="00D14568" w:rsidP="004974B7">
      <w:r>
        <w:separator/>
      </w:r>
    </w:p>
  </w:endnote>
  <w:endnote w:type="continuationSeparator" w:id="0">
    <w:p w14:paraId="678E7B24" w14:textId="77777777" w:rsidR="00D14568" w:rsidRDefault="00D14568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22A3" w14:textId="4CB8CFCD" w:rsidR="00AE4702" w:rsidRDefault="00AE4702">
    <w:pPr>
      <w:pStyle w:val="AltBilgi"/>
      <w:jc w:val="center"/>
    </w:pPr>
  </w:p>
  <w:p w14:paraId="1A0B22A4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E73B1" w14:textId="77777777" w:rsidR="00D14568" w:rsidRDefault="00D14568" w:rsidP="004974B7">
      <w:r>
        <w:separator/>
      </w:r>
    </w:p>
  </w:footnote>
  <w:footnote w:type="continuationSeparator" w:id="0">
    <w:p w14:paraId="3EF4AF84" w14:textId="77777777" w:rsidR="00D14568" w:rsidRDefault="00D14568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46"/>
      <w:gridCol w:w="3806"/>
      <w:gridCol w:w="1687"/>
      <w:gridCol w:w="2121"/>
    </w:tblGrid>
    <w:tr w:rsidR="00F52D3C" w14:paraId="1A0B2292" w14:textId="77777777" w:rsidTr="008A7D40">
      <w:trPr>
        <w:trHeight w:val="410"/>
      </w:trPr>
      <w:tc>
        <w:tcPr>
          <w:tcW w:w="1446" w:type="dxa"/>
          <w:vMerge w:val="restart"/>
          <w:vAlign w:val="center"/>
        </w:tcPr>
        <w:p w14:paraId="1A0B228C" w14:textId="53191C01" w:rsidR="005642FB" w:rsidRDefault="00F52D3C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63EECC9D" wp14:editId="0FD3E501">
                <wp:extent cx="781050" cy="812472"/>
                <wp:effectExtent l="0" t="0" r="0" b="0"/>
                <wp:docPr id="1" name="Resim 1" descr="Sağlık Bilimleri Enstitüsü - Süleyman Demirel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ağlık Bilimleri Enstitüsü - Süleyman Demirel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609" cy="828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Merge w:val="restart"/>
          <w:vAlign w:val="center"/>
        </w:tcPr>
        <w:p w14:paraId="2AA070C2" w14:textId="77777777" w:rsidR="00F52D3C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1A0B228D" w14:textId="7E7D5E88" w:rsidR="005642FB" w:rsidRPr="004272E5" w:rsidRDefault="00F52D3C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SAĞLIK BİLİMLERİ ENSTİTÜSÜ</w:t>
          </w:r>
        </w:p>
        <w:p w14:paraId="023AE121" w14:textId="77777777" w:rsidR="00714D74" w:rsidRDefault="00714D74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ENSTİTÜ KURULU </w:t>
          </w:r>
        </w:p>
        <w:p w14:paraId="1A0B228F" w14:textId="4B25BFC6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687" w:type="dxa"/>
          <w:vAlign w:val="center"/>
        </w:tcPr>
        <w:p w14:paraId="1A0B229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2121" w:type="dxa"/>
          <w:vAlign w:val="center"/>
        </w:tcPr>
        <w:p w14:paraId="1A0B2291" w14:textId="3F214C30" w:rsidR="005642FB" w:rsidRPr="004272E5" w:rsidRDefault="000C6F2E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2024/4</w:t>
          </w:r>
        </w:p>
      </w:tc>
    </w:tr>
    <w:tr w:rsidR="00F52D3C" w14:paraId="1A0B2297" w14:textId="77777777" w:rsidTr="008A7D40">
      <w:trPr>
        <w:trHeight w:val="570"/>
      </w:trPr>
      <w:tc>
        <w:tcPr>
          <w:tcW w:w="1446" w:type="dxa"/>
          <w:vMerge/>
          <w:vAlign w:val="center"/>
        </w:tcPr>
        <w:p w14:paraId="1A0B2293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5" w14:textId="5330E8B9" w:rsidR="005642FB" w:rsidRPr="004272E5" w:rsidRDefault="00FF055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Tarih/Saat</w:t>
          </w:r>
        </w:p>
      </w:tc>
      <w:tc>
        <w:tcPr>
          <w:tcW w:w="2121" w:type="dxa"/>
          <w:vAlign w:val="center"/>
        </w:tcPr>
        <w:p w14:paraId="1A0B2296" w14:textId="27D3F59A" w:rsidR="005642FB" w:rsidRPr="004272E5" w:rsidRDefault="000C6F2E" w:rsidP="00CE4D09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12.07</w:t>
          </w:r>
          <w:r w:rsidR="00714D74">
            <w:rPr>
              <w:sz w:val="22"/>
            </w:rPr>
            <w:t>.2024</w:t>
          </w:r>
          <w:r>
            <w:rPr>
              <w:sz w:val="22"/>
            </w:rPr>
            <w:t>/11.0</w:t>
          </w:r>
          <w:r w:rsidR="00FF0554">
            <w:rPr>
              <w:sz w:val="22"/>
            </w:rPr>
            <w:t>0</w:t>
          </w:r>
        </w:p>
      </w:tc>
    </w:tr>
    <w:tr w:rsidR="00A55C84" w14:paraId="1A0B229C" w14:textId="77777777" w:rsidTr="008A7D40">
      <w:trPr>
        <w:trHeight w:val="516"/>
      </w:trPr>
      <w:tc>
        <w:tcPr>
          <w:tcW w:w="1446" w:type="dxa"/>
          <w:vMerge/>
          <w:vAlign w:val="center"/>
        </w:tcPr>
        <w:p w14:paraId="1A0B2298" w14:textId="77777777" w:rsidR="00A55C84" w:rsidRDefault="00A55C84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9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A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2121" w:type="dxa"/>
          <w:vAlign w:val="center"/>
        </w:tcPr>
        <w:p w14:paraId="1A0B229B" w14:textId="35224534" w:rsidR="00A55C84" w:rsidRPr="008A7D40" w:rsidRDefault="00714D74" w:rsidP="00DD077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Microsoft Teams</w:t>
          </w:r>
        </w:p>
      </w:tc>
    </w:tr>
  </w:tbl>
  <w:p w14:paraId="4EDB6673" w14:textId="77777777" w:rsidR="00DE3030" w:rsidRDefault="00DE3030" w:rsidP="00DE3030">
    <w:pPr>
      <w:pStyle w:val="stBilgi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6C"/>
    <w:multiLevelType w:val="hybridMultilevel"/>
    <w:tmpl w:val="8314F7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541E"/>
    <w:multiLevelType w:val="hybridMultilevel"/>
    <w:tmpl w:val="F496D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046B4"/>
    <w:multiLevelType w:val="hybridMultilevel"/>
    <w:tmpl w:val="4C6635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D6BB6"/>
    <w:multiLevelType w:val="hybridMultilevel"/>
    <w:tmpl w:val="0D1E9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40408"/>
    <w:multiLevelType w:val="hybridMultilevel"/>
    <w:tmpl w:val="C0308E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226C"/>
    <w:rsid w:val="00023087"/>
    <w:rsid w:val="0002627A"/>
    <w:rsid w:val="00035B60"/>
    <w:rsid w:val="00051723"/>
    <w:rsid w:val="00056503"/>
    <w:rsid w:val="00057339"/>
    <w:rsid w:val="00080B91"/>
    <w:rsid w:val="00085408"/>
    <w:rsid w:val="000A321F"/>
    <w:rsid w:val="000B06D5"/>
    <w:rsid w:val="000C6F2E"/>
    <w:rsid w:val="000C7A97"/>
    <w:rsid w:val="0011080B"/>
    <w:rsid w:val="00141194"/>
    <w:rsid w:val="00142860"/>
    <w:rsid w:val="00144F8C"/>
    <w:rsid w:val="00146221"/>
    <w:rsid w:val="0014652F"/>
    <w:rsid w:val="001615B6"/>
    <w:rsid w:val="00161A51"/>
    <w:rsid w:val="00165D0A"/>
    <w:rsid w:val="00166E99"/>
    <w:rsid w:val="0017189D"/>
    <w:rsid w:val="00175668"/>
    <w:rsid w:val="001779BB"/>
    <w:rsid w:val="001858DC"/>
    <w:rsid w:val="00185A32"/>
    <w:rsid w:val="0018649F"/>
    <w:rsid w:val="0019063C"/>
    <w:rsid w:val="001918D3"/>
    <w:rsid w:val="001B1A70"/>
    <w:rsid w:val="001C4A99"/>
    <w:rsid w:val="001C69E7"/>
    <w:rsid w:val="001C6EB5"/>
    <w:rsid w:val="001D0A60"/>
    <w:rsid w:val="001F268A"/>
    <w:rsid w:val="00202654"/>
    <w:rsid w:val="00204BE1"/>
    <w:rsid w:val="00222C97"/>
    <w:rsid w:val="00235A1B"/>
    <w:rsid w:val="002668D6"/>
    <w:rsid w:val="002678ED"/>
    <w:rsid w:val="00267F82"/>
    <w:rsid w:val="00285AF4"/>
    <w:rsid w:val="002D05D1"/>
    <w:rsid w:val="002E2194"/>
    <w:rsid w:val="002F3BDC"/>
    <w:rsid w:val="003019D0"/>
    <w:rsid w:val="00305EC7"/>
    <w:rsid w:val="00307678"/>
    <w:rsid w:val="00313229"/>
    <w:rsid w:val="00367873"/>
    <w:rsid w:val="003678BD"/>
    <w:rsid w:val="00377FEA"/>
    <w:rsid w:val="00391D2A"/>
    <w:rsid w:val="003942C3"/>
    <w:rsid w:val="003B01FD"/>
    <w:rsid w:val="003D1970"/>
    <w:rsid w:val="003E30A3"/>
    <w:rsid w:val="003E7A81"/>
    <w:rsid w:val="003F785C"/>
    <w:rsid w:val="00404DA3"/>
    <w:rsid w:val="00411068"/>
    <w:rsid w:val="004225C2"/>
    <w:rsid w:val="00426693"/>
    <w:rsid w:val="00426D25"/>
    <w:rsid w:val="004272E5"/>
    <w:rsid w:val="00434441"/>
    <w:rsid w:val="0044317E"/>
    <w:rsid w:val="004477D2"/>
    <w:rsid w:val="00453E30"/>
    <w:rsid w:val="00455FBA"/>
    <w:rsid w:val="0046212E"/>
    <w:rsid w:val="00474950"/>
    <w:rsid w:val="00481F17"/>
    <w:rsid w:val="00492F5C"/>
    <w:rsid w:val="004974B7"/>
    <w:rsid w:val="004A0D45"/>
    <w:rsid w:val="004A7076"/>
    <w:rsid w:val="004C1BDC"/>
    <w:rsid w:val="004C3C3B"/>
    <w:rsid w:val="004C4704"/>
    <w:rsid w:val="004F2B11"/>
    <w:rsid w:val="004F3B03"/>
    <w:rsid w:val="004F56DC"/>
    <w:rsid w:val="005036B5"/>
    <w:rsid w:val="00520FD8"/>
    <w:rsid w:val="005216B1"/>
    <w:rsid w:val="00532516"/>
    <w:rsid w:val="00544424"/>
    <w:rsid w:val="005642FB"/>
    <w:rsid w:val="00575AB6"/>
    <w:rsid w:val="00584682"/>
    <w:rsid w:val="00586112"/>
    <w:rsid w:val="00593718"/>
    <w:rsid w:val="005C7904"/>
    <w:rsid w:val="005D5379"/>
    <w:rsid w:val="00601659"/>
    <w:rsid w:val="00612FF8"/>
    <w:rsid w:val="00656E27"/>
    <w:rsid w:val="00666E3D"/>
    <w:rsid w:val="006949A1"/>
    <w:rsid w:val="00694F46"/>
    <w:rsid w:val="006965D8"/>
    <w:rsid w:val="006B2178"/>
    <w:rsid w:val="006B4B6E"/>
    <w:rsid w:val="006C062A"/>
    <w:rsid w:val="006D1525"/>
    <w:rsid w:val="006D37DB"/>
    <w:rsid w:val="006E0B1E"/>
    <w:rsid w:val="006E13F9"/>
    <w:rsid w:val="006E7A7D"/>
    <w:rsid w:val="006F6402"/>
    <w:rsid w:val="0070073B"/>
    <w:rsid w:val="00701BD6"/>
    <w:rsid w:val="00714D74"/>
    <w:rsid w:val="007242DB"/>
    <w:rsid w:val="0073313E"/>
    <w:rsid w:val="00736C7E"/>
    <w:rsid w:val="0074712C"/>
    <w:rsid w:val="00750AA8"/>
    <w:rsid w:val="007616C8"/>
    <w:rsid w:val="00772CFD"/>
    <w:rsid w:val="00774601"/>
    <w:rsid w:val="00787982"/>
    <w:rsid w:val="007A096F"/>
    <w:rsid w:val="007B0D3E"/>
    <w:rsid w:val="007C4067"/>
    <w:rsid w:val="007C7A29"/>
    <w:rsid w:val="007D1490"/>
    <w:rsid w:val="007D59C8"/>
    <w:rsid w:val="007E66D3"/>
    <w:rsid w:val="007F1E14"/>
    <w:rsid w:val="00806D4F"/>
    <w:rsid w:val="00812F8D"/>
    <w:rsid w:val="00860EEA"/>
    <w:rsid w:val="00876B3E"/>
    <w:rsid w:val="00877E5F"/>
    <w:rsid w:val="00883831"/>
    <w:rsid w:val="008A2E66"/>
    <w:rsid w:val="008A2E9F"/>
    <w:rsid w:val="008A4A41"/>
    <w:rsid w:val="008A7D40"/>
    <w:rsid w:val="008D32E9"/>
    <w:rsid w:val="008F6696"/>
    <w:rsid w:val="0090483D"/>
    <w:rsid w:val="009117DA"/>
    <w:rsid w:val="00927B4B"/>
    <w:rsid w:val="0093024A"/>
    <w:rsid w:val="00930A6D"/>
    <w:rsid w:val="00931634"/>
    <w:rsid w:val="00965FCB"/>
    <w:rsid w:val="00967095"/>
    <w:rsid w:val="00971F3C"/>
    <w:rsid w:val="009749F6"/>
    <w:rsid w:val="00992CEA"/>
    <w:rsid w:val="009943CD"/>
    <w:rsid w:val="009A136A"/>
    <w:rsid w:val="009A7DA5"/>
    <w:rsid w:val="009D49AE"/>
    <w:rsid w:val="009E5010"/>
    <w:rsid w:val="009E610C"/>
    <w:rsid w:val="009E741C"/>
    <w:rsid w:val="009F4FAC"/>
    <w:rsid w:val="009F559D"/>
    <w:rsid w:val="00A02C82"/>
    <w:rsid w:val="00A15B1D"/>
    <w:rsid w:val="00A249A1"/>
    <w:rsid w:val="00A309E3"/>
    <w:rsid w:val="00A33A7C"/>
    <w:rsid w:val="00A554DC"/>
    <w:rsid w:val="00A55C84"/>
    <w:rsid w:val="00A72ED5"/>
    <w:rsid w:val="00A83CA0"/>
    <w:rsid w:val="00AA5F60"/>
    <w:rsid w:val="00AB1D32"/>
    <w:rsid w:val="00AD072D"/>
    <w:rsid w:val="00AE405D"/>
    <w:rsid w:val="00AE4702"/>
    <w:rsid w:val="00AF3356"/>
    <w:rsid w:val="00AF5E44"/>
    <w:rsid w:val="00B0105A"/>
    <w:rsid w:val="00B10851"/>
    <w:rsid w:val="00B13E4F"/>
    <w:rsid w:val="00B1642D"/>
    <w:rsid w:val="00B31383"/>
    <w:rsid w:val="00B53658"/>
    <w:rsid w:val="00B57D6A"/>
    <w:rsid w:val="00B60A89"/>
    <w:rsid w:val="00B65B37"/>
    <w:rsid w:val="00B855D5"/>
    <w:rsid w:val="00BA5567"/>
    <w:rsid w:val="00BC2522"/>
    <w:rsid w:val="00BD1D25"/>
    <w:rsid w:val="00BD33FE"/>
    <w:rsid w:val="00C016B4"/>
    <w:rsid w:val="00C20907"/>
    <w:rsid w:val="00C24925"/>
    <w:rsid w:val="00C41EC7"/>
    <w:rsid w:val="00C45014"/>
    <w:rsid w:val="00C463BA"/>
    <w:rsid w:val="00C764E7"/>
    <w:rsid w:val="00C915F0"/>
    <w:rsid w:val="00C9609A"/>
    <w:rsid w:val="00C968C0"/>
    <w:rsid w:val="00CA2313"/>
    <w:rsid w:val="00CB15FF"/>
    <w:rsid w:val="00CB3165"/>
    <w:rsid w:val="00CC0251"/>
    <w:rsid w:val="00CC7E8F"/>
    <w:rsid w:val="00CE38E6"/>
    <w:rsid w:val="00CE47EF"/>
    <w:rsid w:val="00CE4D09"/>
    <w:rsid w:val="00CF2A4C"/>
    <w:rsid w:val="00D14568"/>
    <w:rsid w:val="00D31942"/>
    <w:rsid w:val="00D35E30"/>
    <w:rsid w:val="00D40298"/>
    <w:rsid w:val="00D47F19"/>
    <w:rsid w:val="00D47F24"/>
    <w:rsid w:val="00D52C3B"/>
    <w:rsid w:val="00D5514A"/>
    <w:rsid w:val="00D61858"/>
    <w:rsid w:val="00D72613"/>
    <w:rsid w:val="00D84977"/>
    <w:rsid w:val="00DB05AD"/>
    <w:rsid w:val="00DB091B"/>
    <w:rsid w:val="00DB09DE"/>
    <w:rsid w:val="00DC3615"/>
    <w:rsid w:val="00DC4D2A"/>
    <w:rsid w:val="00DD077F"/>
    <w:rsid w:val="00DE3030"/>
    <w:rsid w:val="00DE7F62"/>
    <w:rsid w:val="00DF4E5E"/>
    <w:rsid w:val="00E00A61"/>
    <w:rsid w:val="00E04932"/>
    <w:rsid w:val="00E15C29"/>
    <w:rsid w:val="00E161E9"/>
    <w:rsid w:val="00E26052"/>
    <w:rsid w:val="00E325D4"/>
    <w:rsid w:val="00E416AE"/>
    <w:rsid w:val="00E509A4"/>
    <w:rsid w:val="00E50AEB"/>
    <w:rsid w:val="00E77F56"/>
    <w:rsid w:val="00E86EAD"/>
    <w:rsid w:val="00E939F2"/>
    <w:rsid w:val="00EC3439"/>
    <w:rsid w:val="00EC55C5"/>
    <w:rsid w:val="00F12F86"/>
    <w:rsid w:val="00F15248"/>
    <w:rsid w:val="00F2510E"/>
    <w:rsid w:val="00F25B52"/>
    <w:rsid w:val="00F30B17"/>
    <w:rsid w:val="00F40D4E"/>
    <w:rsid w:val="00F44B17"/>
    <w:rsid w:val="00F47AE9"/>
    <w:rsid w:val="00F52D3C"/>
    <w:rsid w:val="00F831C8"/>
    <w:rsid w:val="00FA0FD2"/>
    <w:rsid w:val="00FD620A"/>
    <w:rsid w:val="00FE54B4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2239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F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ZEHRA</cp:lastModifiedBy>
  <cp:revision>15</cp:revision>
  <dcterms:created xsi:type="dcterms:W3CDTF">2021-12-31T08:33:00Z</dcterms:created>
  <dcterms:modified xsi:type="dcterms:W3CDTF">2024-12-27T09:43:00Z</dcterms:modified>
</cp:coreProperties>
</file>